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>Study objective:</w:t>
      </w:r>
      <w:r>
        <w:rPr/>
        <w:t xml:space="preserve"> To analyze the nature and accuracy of social media (Facebook) content related to endometriosis </w:t>
      </w:r>
    </w:p>
    <w:p>
      <w:pPr>
        <w:pStyle w:val="Normal"/>
        <w:rPr/>
      </w:pPr>
      <w:r>
        <w:rPr>
          <w:b/>
          <w:bCs/>
        </w:rPr>
        <w:t>Design:</w:t>
      </w:r>
      <w:r>
        <w:rPr/>
        <w:t xml:space="preserve"> Retrospective content analysis </w:t>
      </w:r>
    </w:p>
    <w:p>
      <w:pPr>
        <w:pStyle w:val="Normal"/>
        <w:rPr/>
      </w:pPr>
      <w:r>
        <w:rPr>
          <w:b/>
          <w:bCs/>
        </w:rPr>
        <w:t>Setting:</w:t>
      </w:r>
      <w:r>
        <w:rPr/>
        <w:t xml:space="preserve"> Social media platform, Facebook </w:t>
      </w:r>
    </w:p>
    <w:p>
      <w:pPr>
        <w:pStyle w:val="Normal"/>
        <w:rPr/>
      </w:pPr>
      <w:r>
        <w:rPr>
          <w:b/>
          <w:bCs/>
        </w:rPr>
        <w:t>Patients:</w:t>
      </w:r>
      <w:r>
        <w:rPr/>
        <w:t xml:space="preserve"> Social media posts on Facebook endometriosis pages </w:t>
      </w:r>
    </w:p>
    <w:p>
      <w:pPr>
        <w:pStyle w:val="Normal"/>
        <w:rPr/>
      </w:pPr>
      <w:r>
        <w:rPr>
          <w:b/>
          <w:bCs/>
        </w:rPr>
        <w:t>Interventions:</w:t>
      </w:r>
      <w:r>
        <w:rPr/>
        <w:t xml:space="preserve"> A search of public Facebook pages was performed using the key word "endometriosis". Posts from the month-long study period were categorized and analyzed for accuracy. Two independent researchers used thematic evaluation to place posts into the following 11 categories: educational, emotional support, advocacy, discussion, events, humor, promotional, recipes, resources, surveys, and other. Posts categorized as "educational" were further subcategorized and reviewed. Each posted fact was cross-referenced in peer-reviewed scientific journals to determine whether the claim made was evidence-based. Engagement in a post was calculated by taking the sum of comments, shares, and reactions.</w:t>
      </w:r>
    </w:p>
    <w:p>
      <w:pPr>
        <w:pStyle w:val="Normal"/>
        <w:rPr/>
      </w:pPr>
      <w:r>
        <w:rPr>
          <w:b/>
          <w:bCs/>
        </w:rPr>
        <w:t>Measurements and main results:</w:t>
      </w:r>
      <w:r>
        <w:rPr/>
        <w:t xml:space="preserve"> Fifty-three Facebook pages meeting inclusion criteria were identified and 1,464 posts from the study period were evaluated. Emotional support posts comprised the largest category of posts (48%) followed by educational posts (21%). Within the educational category, the epidemiology and pathophysiology subcategory comprised the largest group (42.0%) followed by the symptoms subcategory (19.6%). Post category had an effect on the amount of post engagement (p-value &lt; 0.001) with emotional posts generating 70% of the overall engagement. The subcategories of the educational posts demonstrated a similar effect on engagement (p-value &lt; 0.001). Posts were more engaging if they contained epidemiology and pathophysiology information with 44% of all engagement of educational posts occurring within this subcategory. Educational posts were found to be 93.93% accurate. There was no correlation between post engagement and post information accuracy (p-value = 0.3117).</w:t>
      </w:r>
    </w:p>
    <w:p>
      <w:pPr>
        <w:pStyle w:val="Normal"/>
        <w:rPr/>
      </w:pPr>
      <w:r>
        <w:rPr>
          <w:b/>
          <w:bCs/>
        </w:rPr>
        <w:t>Conclusion:</w:t>
      </w:r>
      <w:r>
        <w:rPr/>
        <w:t xml:space="preserve"> Facebook pages offer emotional support and education to people with endometriosis. Most information found in these Facebook pages is evidence-based. Clinicians should consider discussing the use of Facebook pages with their patients diagnosed with endometriosis.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c5dd5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LibreOffice/6.3.3.2$Windows_X86_64 LibreOffice_project/a64200df03143b798afd1ec74a12ab50359878ed</Application>
  <Pages>1</Pages>
  <Words>303</Words>
  <Characters>1934</Characters>
  <CharactersWithSpaces>2233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2021-03-17T08:14:00Z</dcterms:created>
  <dc:creator>HALE GÖKSEVER ÇELİK</dc:creator>
  <dc:description/>
  <dc:language>tr-TR</dc:language>
  <cp:lastModifiedBy>HALE GÖKSEVER ÇELİK</cp:lastModifiedBy>
  <dcterms:modified xsi:type="dcterms:W3CDTF">2021-03-17T08:16:00Z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