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Study objective:</w:t>
      </w:r>
      <w:r>
        <w:rPr/>
        <w:t xml:space="preserve"> To describe the surgical techniques and short-term outcomes for 33 cases of robot-assisted transvaginal natural orifice transluminal endoscopic surgery (RvNOTES) to treat endometriosis.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Retrospective case series study SETTING: Academic tertiary care university hospital in Houston, TX USA.</w:t>
      </w:r>
    </w:p>
    <w:p>
      <w:pPr>
        <w:pStyle w:val="Normal"/>
        <w:rPr/>
      </w:pPr>
      <w:r>
        <w:rPr>
          <w:b/>
          <w:bCs/>
        </w:rPr>
        <w:t>Patients:</w:t>
      </w:r>
      <w:r>
        <w:rPr/>
        <w:t xml:space="preserve"> Patients who underwent RvNOTES resection of endometriosis between March 2020 and March 2021.</w:t>
      </w:r>
    </w:p>
    <w:p>
      <w:pPr>
        <w:pStyle w:val="Normal"/>
        <w:rPr/>
      </w:pPr>
      <w:r>
        <w:rPr>
          <w:b/>
          <w:bCs/>
        </w:rPr>
        <w:t>Interventions:</w:t>
      </w:r>
      <w:r>
        <w:rPr/>
        <w:t xml:space="preserve"> RvNOTES.</w:t>
      </w:r>
    </w:p>
    <w:p>
      <w:pPr>
        <w:pStyle w:val="Normal"/>
        <w:rPr/>
      </w:pPr>
      <w:r>
        <w:rPr>
          <w:b/>
          <w:bCs/>
        </w:rPr>
        <w:t>Measurements and main results:</w:t>
      </w:r>
      <w:r>
        <w:rPr/>
        <w:t xml:space="preserve"> A total of 33 cases of patients, with pathology confirmed endometriosis, who underwent RvNOTES total hysterectomy with resection of endometriosis were included in the study. Thirty-two cases were completed successfully by RvNOTES, and one case was converted to robotic trans-umbilical single incision laparoscopic surgery (SILS) plus one additional port due an obliterated posterior cul-de-sac and upper abdominal wall endometriosis. The average operative time was 141.93±40.22(85-264) minutes, and the mean estimated blood loss was 52.25±33.82(25-150) milliliters. The mean preoperative pain score using the visual analogue score (VAS) was 8.08±2.39(2-10). The mean VAS pain score one week after surgery was 6.73±2.62(0-10), which was significantly lower when compared to scores preoperatively (P=0.059). The mean VAS pain score in the second and third week after surgery was 4.81±2.42(0-9) and 2.63±2.36(0-7) respectively, which were both significantly lower than those before surgery (P=0.001). There were four postoperative complications: urinary tract infection, pneumonia, headache requiring admission, and conversion disorder.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RvNOTES is a safe and feasible approach for the treatment of endometriosis, with promising short-term improvements in pain.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030d9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232</Words>
  <Characters>1520</Characters>
  <CharactersWithSpaces>1745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2021-07-09T11:51:00Z</dcterms:created>
  <dc:creator>HALE GÖKSEVER ÇELİK</dc:creator>
  <dc:description/>
  <dc:language>tr-TR</dc:language>
  <cp:lastModifiedBy>HALE GÖKSEVER ÇELİK</cp:lastModifiedBy>
  <dcterms:modified xsi:type="dcterms:W3CDTF">2021-07-09T11:52:00Z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