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87A63" w14:textId="77777777" w:rsidR="005C6B6C" w:rsidRPr="00AA3F70" w:rsidRDefault="005C6B6C" w:rsidP="005C6B6C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Diagnosis of scar endometriosis on aspiration cytology and cellblock: Myth or reality</w:t>
      </w:r>
    </w:p>
    <w:p w14:paraId="049C18E3" w14:textId="77777777" w:rsidR="005C6B6C" w:rsidRPr="00AA3F70" w:rsidRDefault="005C6B6C" w:rsidP="005C6B6C">
      <w:pPr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Varshney B, Bharti JN, Satyendra BT, Singh P.</w:t>
      </w:r>
      <w:r w:rsidRPr="00AA3F70">
        <w:rPr>
          <w:rFonts w:ascii="Times New Roman" w:eastAsia="Times New Roman" w:hAnsi="Times New Roman" w:cs="Times New Roman"/>
          <w:color w:val="4D8055"/>
        </w:rPr>
        <w:t>Diagn Cytopathol. 2021 Nov 17. doi: 10.1002/dc.24907. Online ahead of print.PMID: 34787957</w:t>
      </w:r>
    </w:p>
    <w:p w14:paraId="737365AC" w14:textId="77777777" w:rsidR="005C6B6C" w:rsidRPr="00AA3F70" w:rsidRDefault="005C6B6C" w:rsidP="005C6B6C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2D1073F1" w14:textId="77777777" w:rsidR="005C6B6C" w:rsidRPr="00AA3F70" w:rsidRDefault="005C6B6C" w:rsidP="005C6B6C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Endometriosis is defined as the presence of endometrial tissue outside the uterus. It can occur both in the pelvic and extra pelvic regions. Abdominal scar endometriosis is a rare type of extra pelvic endometriosis that occurs after surgery involving the uterus. In the post-cesarean section, the development of scar endometriosis is a rare event and the diagnosis of scar endometriosis is usually confirmed after surgical excision and histopathological examination. We present a case of an abdominal lump in a 26-year-old female with a myriad of clinical differential diagnoses, which was rendered a confirmed diagnosis of scar endometriosis with the help of fine-needle aspiration cytology and cell block aided with immunohistochemistry.</w:t>
      </w:r>
    </w:p>
    <w:p w14:paraId="6B3CB326" w14:textId="77777777" w:rsidR="005C6B6C" w:rsidRPr="00AA3F70" w:rsidRDefault="005C6B6C" w:rsidP="005C6B6C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FNAC; cell block; cesarean section; immunocytochemistry; scar endometriosis.</w:t>
      </w:r>
    </w:p>
    <w:p w14:paraId="12B1A767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6C"/>
    <w:rsid w:val="000103D1"/>
    <w:rsid w:val="00016D92"/>
    <w:rsid w:val="00085D85"/>
    <w:rsid w:val="000911C6"/>
    <w:rsid w:val="0009365F"/>
    <w:rsid w:val="00364F02"/>
    <w:rsid w:val="00523748"/>
    <w:rsid w:val="005C6B6C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65A9BEF"/>
  <w15:chartTrackingRefBased/>
  <w15:docId w15:val="{7F5195E3-DFAA-8340-B45D-DC53C5976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B6C"/>
  </w:style>
  <w:style w:type="paragraph" w:styleId="Heading1">
    <w:name w:val="heading 1"/>
    <w:basedOn w:val="Normal"/>
    <w:link w:val="Heading1Char"/>
    <w:uiPriority w:val="9"/>
    <w:qFormat/>
    <w:rsid w:val="005C6B6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C6B6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B6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C6B6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5C6B6C"/>
    <w:rPr>
      <w:b/>
      <w:bCs/>
    </w:rPr>
  </w:style>
  <w:style w:type="paragraph" w:styleId="NormalWeb">
    <w:name w:val="Normal (Web)"/>
    <w:basedOn w:val="Normal"/>
    <w:uiPriority w:val="99"/>
    <w:unhideWhenUsed/>
    <w:rsid w:val="005C6B6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2021-12-15T08:16:00Z</dcterms:created>
  <dcterms:modified xsi:type="dcterms:W3CDTF">2021-12-15T08:16:00Z</dcterms:modified>
</cp:coreProperties>
</file>