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1CFFC" w14:textId="77777777" w:rsidR="00DE2B41" w:rsidRPr="00A71D3B" w:rsidRDefault="00DE2B41" w:rsidP="00DE2B41">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3474C1DA" w14:textId="77777777" w:rsidR="00DE2B41" w:rsidRPr="00416FBF" w:rsidRDefault="00DE2B41" w:rsidP="00DE2B41">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Carcinoma arising within sciatic nerve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a case report.</w:t>
        </w:r>
      </w:hyperlink>
    </w:p>
    <w:p w14:paraId="7E3D90B9" w14:textId="77777777" w:rsidR="00DE2B41" w:rsidRPr="00A71D3B" w:rsidRDefault="00DE2B41" w:rsidP="00DE2B41">
      <w:pPr>
        <w:shd w:val="clear" w:color="auto" w:fill="FFFFFF"/>
        <w:rPr>
          <w:rFonts w:ascii="Segoe UI" w:eastAsia="Times New Roman" w:hAnsi="Segoe UI" w:cs="Segoe UI"/>
          <w:color w:val="4D8055"/>
        </w:rPr>
      </w:pPr>
      <w:r w:rsidRPr="00A71D3B">
        <w:rPr>
          <w:rFonts w:ascii="Segoe UI" w:eastAsia="Times New Roman" w:hAnsi="Segoe UI" w:cs="Segoe UI"/>
          <w:color w:val="212121"/>
        </w:rPr>
        <w:t>Yahaya A, Chauhan G, Idowu A, Sumathi V, Botchu R, Evans S.</w:t>
      </w:r>
      <w:r w:rsidRPr="00A71D3B">
        <w:rPr>
          <w:rFonts w:ascii="Segoe UI" w:eastAsia="Times New Roman" w:hAnsi="Segoe UI" w:cs="Segoe UI"/>
          <w:color w:val="4D8055"/>
        </w:rPr>
        <w:t>J Surg Case Rep. 2021 Dec 11;2021(12):rjab512. doi: 10.1093/jscr/rjab512. eCollection 2021 Dec.PMID: 34909165 </w:t>
      </w:r>
      <w:r w:rsidRPr="00A71D3B">
        <w:rPr>
          <w:rFonts w:ascii="Segoe UI" w:eastAsia="Times New Roman" w:hAnsi="Segoe UI" w:cs="Segoe UI"/>
          <w:b/>
          <w:bCs/>
          <w:color w:val="C05600"/>
        </w:rPr>
        <w:t>Free PMC article.</w:t>
      </w:r>
    </w:p>
    <w:p w14:paraId="1AE602D1" w14:textId="77777777" w:rsidR="00DE2B41" w:rsidRDefault="00DE2B41" w:rsidP="00DE2B41">
      <w:pPr>
        <w:shd w:val="clear" w:color="auto" w:fill="FFFFFF"/>
        <w:rPr>
          <w:rFonts w:ascii="Segoe UI" w:eastAsia="Times New Roman" w:hAnsi="Segoe UI" w:cs="Segoe UI"/>
          <w:b/>
          <w:bCs/>
          <w:color w:val="212121"/>
        </w:rPr>
      </w:pPr>
    </w:p>
    <w:p w14:paraId="0506DE47" w14:textId="77777777" w:rsidR="00DE2B41" w:rsidRDefault="00DE2B41" w:rsidP="00DE2B41">
      <w:pPr>
        <w:pStyle w:val="Heading2"/>
        <w:shd w:val="clear" w:color="auto" w:fill="FFFFFF"/>
        <w:rPr>
          <w:rFonts w:ascii="Merriweather" w:hAnsi="Merriweather" w:cs="Segoe UI"/>
          <w:color w:val="212121"/>
        </w:rPr>
      </w:pPr>
      <w:r>
        <w:rPr>
          <w:rFonts w:ascii="Merriweather" w:hAnsi="Merriweather" w:cs="Segoe UI"/>
          <w:color w:val="212121"/>
        </w:rPr>
        <w:t>Abstract</w:t>
      </w:r>
    </w:p>
    <w:p w14:paraId="7389EECE" w14:textId="77777777" w:rsidR="00DE2B41" w:rsidRDefault="00DE2B41" w:rsidP="00DE2B41">
      <w:pPr>
        <w:pStyle w:val="NormalWeb"/>
        <w:shd w:val="clear" w:color="auto" w:fill="FFFFFF"/>
        <w:rPr>
          <w:rFonts w:ascii="Segoe UI" w:hAnsi="Segoe UI" w:cs="Segoe UI"/>
          <w:color w:val="212121"/>
        </w:rPr>
      </w:pPr>
      <w:r>
        <w:rPr>
          <w:rFonts w:ascii="Segoe UI" w:hAnsi="Segoe UI" w:cs="Segoe UI"/>
          <w:color w:val="212121"/>
        </w:rPr>
        <w:t>Endometriosis is a common condition with significant morbidity. There have been case reports of endometrial deposits affecting the sciatic nerve. Sciatic nerve endometriosis presents with cyclical sciatica and is often difficult to diagnose as it mimics many other causes of sciatica. We report the first case of histological proven endometrial carcinoma arising in a pre-existing sciatic nerve endometriosis. This was initially managed with radiotherapy however symptoms persisted and she opted to have surgery with the aim of better symptom control and long-term prognosis.</w:t>
      </w:r>
    </w:p>
    <w:p w14:paraId="0D9B4AB4" w14:textId="77777777" w:rsidR="00DE2B41" w:rsidRDefault="00DE2B41" w:rsidP="00DE2B41">
      <w:pPr>
        <w:pStyle w:val="copyright"/>
        <w:shd w:val="clear" w:color="auto" w:fill="FFFFFF"/>
        <w:rPr>
          <w:rFonts w:ascii="Segoe UI" w:hAnsi="Segoe UI" w:cs="Segoe UI"/>
          <w:color w:val="212121"/>
        </w:rPr>
      </w:pPr>
      <w:r>
        <w:rPr>
          <w:rFonts w:ascii="Segoe UI" w:hAnsi="Segoe UI" w:cs="Segoe UI"/>
          <w:color w:val="212121"/>
        </w:rPr>
        <w:t>Published by Oxford University Press and JSCR Publishing Ltd. © The Author(s) 2021.</w:t>
      </w:r>
    </w:p>
    <w:p w14:paraId="2535F12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B41"/>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DE2B41"/>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CD9243C"/>
  <w15:chartTrackingRefBased/>
  <w15:docId w15:val="{EBE23EC4-5B65-EB46-9C8C-F692E5B5E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B41"/>
  </w:style>
  <w:style w:type="paragraph" w:styleId="Heading2">
    <w:name w:val="heading 2"/>
    <w:basedOn w:val="Normal"/>
    <w:link w:val="Heading2Char"/>
    <w:uiPriority w:val="9"/>
    <w:qFormat/>
    <w:rsid w:val="00DE2B4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E2B41"/>
    <w:rPr>
      <w:rFonts w:ascii="Times New Roman" w:eastAsia="Times New Roman" w:hAnsi="Times New Roman" w:cs="Times New Roman"/>
      <w:b/>
      <w:bCs/>
      <w:sz w:val="36"/>
      <w:szCs w:val="36"/>
    </w:rPr>
  </w:style>
  <w:style w:type="paragraph" w:styleId="NormalWeb">
    <w:name w:val="Normal (Web)"/>
    <w:basedOn w:val="Normal"/>
    <w:uiPriority w:val="99"/>
    <w:unhideWhenUsed/>
    <w:rsid w:val="00DE2B41"/>
    <w:pPr>
      <w:spacing w:before="100" w:beforeAutospacing="1" w:after="100" w:afterAutospacing="1"/>
    </w:pPr>
    <w:rPr>
      <w:rFonts w:ascii="Times New Roman" w:eastAsia="Times New Roman" w:hAnsi="Times New Roman" w:cs="Times New Roman"/>
    </w:rPr>
  </w:style>
  <w:style w:type="paragraph" w:customStyle="1" w:styleId="copyright">
    <w:name w:val="copyright"/>
    <w:basedOn w:val="Normal"/>
    <w:rsid w:val="00DE2B41"/>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DE2B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0916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Words>
  <Characters>841</Characters>
  <Application>Microsoft Office Word</Application>
  <DocSecurity>0</DocSecurity>
  <Lines>7</Lines>
  <Paragraphs>1</Paragraphs>
  <ScaleCrop>false</ScaleCrop>
  <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2022-01-24T08:51:00Z</dcterms:created>
  <dcterms:modified xsi:type="dcterms:W3CDTF">2022-01-24T08:51:00Z</dcterms:modified>
</cp:coreProperties>
</file>