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0EE85" w14:textId="77777777" w:rsidR="001909A1" w:rsidRPr="001909A1" w:rsidRDefault="001909A1" w:rsidP="001909A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1909A1">
        <w:rPr>
          <w:rFonts w:ascii="Arial" w:eastAsia="Times New Roman" w:hAnsi="Arial" w:cs="Arial"/>
          <w:b/>
          <w:bCs/>
          <w:color w:val="FF0000"/>
          <w:lang w:eastAsia="en-GB"/>
        </w:rPr>
        <w:t xml:space="preserve">17.Predictors of self-compassion in endometriosis: the role of psychological health and endometriosis symptom burden </w:t>
      </w:r>
    </w:p>
    <w:p w14:paraId="45CB450C" w14:textId="77777777" w:rsidR="001909A1" w:rsidRPr="001909A1" w:rsidRDefault="001909A1" w:rsidP="001909A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1909A1">
        <w:rPr>
          <w:rFonts w:ascii="Arial" w:eastAsia="Times New Roman" w:hAnsi="Arial" w:cs="Arial"/>
          <w:b/>
          <w:bCs/>
          <w:color w:val="FF0000"/>
          <w:lang w:eastAsia="en-GB"/>
        </w:rPr>
        <w:t xml:space="preserve">L Van Niekerk </w:t>
      </w:r>
      <w:r w:rsidRPr="001909A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</w:t>
      </w:r>
      <w:r w:rsidRPr="001909A1">
        <w:rPr>
          <w:rFonts w:ascii="Arial" w:eastAsia="Times New Roman" w:hAnsi="Arial" w:cs="Arial"/>
          <w:b/>
          <w:bCs/>
          <w:color w:val="FF0000"/>
          <w:lang w:eastAsia="en-GB"/>
        </w:rPr>
        <w:t xml:space="preserve">, L Johnstone </w:t>
      </w:r>
      <w:r w:rsidRPr="001909A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</w:t>
      </w:r>
      <w:r w:rsidRPr="001909A1">
        <w:rPr>
          <w:rFonts w:ascii="Arial" w:eastAsia="Times New Roman" w:hAnsi="Arial" w:cs="Arial"/>
          <w:b/>
          <w:bCs/>
          <w:color w:val="FF0000"/>
          <w:lang w:eastAsia="en-GB"/>
        </w:rPr>
        <w:t xml:space="preserve">, M Matthewson </w:t>
      </w:r>
      <w:r w:rsidRPr="001909A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</w:t>
      </w:r>
      <w:r w:rsidRPr="001909A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br/>
      </w:r>
      <w:r w:rsidRPr="001909A1">
        <w:rPr>
          <w:rFonts w:ascii="Arial" w:eastAsia="Times New Roman" w:hAnsi="Arial" w:cs="Arial"/>
          <w:b/>
          <w:bCs/>
          <w:color w:val="FF0000"/>
          <w:lang w:eastAsia="en-GB"/>
        </w:rPr>
        <w:t xml:space="preserve">Hum </w:t>
      </w:r>
      <w:proofErr w:type="spellStart"/>
      <w:r w:rsidRPr="001909A1">
        <w:rPr>
          <w:rFonts w:ascii="Arial" w:eastAsia="Times New Roman" w:hAnsi="Arial" w:cs="Arial"/>
          <w:b/>
          <w:bCs/>
          <w:color w:val="FF0000"/>
          <w:lang w:eastAsia="en-GB"/>
        </w:rPr>
        <w:t>Reprod</w:t>
      </w:r>
      <w:proofErr w:type="spellEnd"/>
      <w:r w:rsidRPr="001909A1">
        <w:rPr>
          <w:rFonts w:ascii="Arial" w:eastAsia="Times New Roman" w:hAnsi="Arial" w:cs="Arial"/>
          <w:b/>
          <w:bCs/>
          <w:color w:val="FF0000"/>
          <w:lang w:eastAsia="en-GB"/>
        </w:rPr>
        <w:t>. 2022 Jan 28;37(2</w:t>
      </w:r>
      <w:proofErr w:type="gramStart"/>
      <w:r w:rsidRPr="001909A1">
        <w:rPr>
          <w:rFonts w:ascii="Arial" w:eastAsia="Times New Roman" w:hAnsi="Arial" w:cs="Arial"/>
          <w:b/>
          <w:bCs/>
          <w:color w:val="FF0000"/>
          <w:lang w:eastAsia="en-GB"/>
        </w:rPr>
        <w:t>):264-273.doi</w:t>
      </w:r>
      <w:proofErr w:type="gramEnd"/>
      <w:r w:rsidRPr="001909A1">
        <w:rPr>
          <w:rFonts w:ascii="Arial" w:eastAsia="Times New Roman" w:hAnsi="Arial" w:cs="Arial"/>
          <w:b/>
          <w:bCs/>
          <w:color w:val="FF0000"/>
          <w:lang w:eastAsia="en-GB"/>
        </w:rPr>
        <w:t>: 10.1093/</w:t>
      </w:r>
      <w:proofErr w:type="spellStart"/>
      <w:r w:rsidRPr="001909A1">
        <w:rPr>
          <w:rFonts w:ascii="Arial" w:eastAsia="Times New Roman" w:hAnsi="Arial" w:cs="Arial"/>
          <w:b/>
          <w:bCs/>
          <w:color w:val="FF0000"/>
          <w:lang w:eastAsia="en-GB"/>
        </w:rPr>
        <w:t>humrep</w:t>
      </w:r>
      <w:proofErr w:type="spellEnd"/>
      <w:r w:rsidRPr="001909A1">
        <w:rPr>
          <w:rFonts w:ascii="Arial" w:eastAsia="Times New Roman" w:hAnsi="Arial" w:cs="Arial"/>
          <w:b/>
          <w:bCs/>
          <w:color w:val="FF0000"/>
          <w:lang w:eastAsia="en-GB"/>
        </w:rPr>
        <w:t xml:space="preserve">/deab257. </w:t>
      </w:r>
    </w:p>
    <w:p w14:paraId="7871F038" w14:textId="5CABFB03" w:rsidR="001909A1" w:rsidRPr="001909A1" w:rsidRDefault="001909A1" w:rsidP="001909A1">
      <w:pPr>
        <w:rPr>
          <w:rFonts w:ascii="Times New Roman" w:eastAsia="Times New Roman" w:hAnsi="Times New Roman" w:cs="Times New Roman"/>
          <w:lang w:eastAsia="en-GB"/>
        </w:rPr>
      </w:pPr>
      <w:r w:rsidRPr="001909A1">
        <w:rPr>
          <w:rFonts w:ascii="ArialMT" w:eastAsia="Times New Roman" w:hAnsi="ArialMT" w:cs="Times New Roman"/>
          <w:lang w:eastAsia="en-GB"/>
        </w:rPr>
        <w:t xml:space="preserve">Abstract </w:t>
      </w:r>
    </w:p>
    <w:p w14:paraId="46198509" w14:textId="77777777" w:rsidR="001909A1" w:rsidRPr="001909A1" w:rsidRDefault="001909A1" w:rsidP="001909A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1909A1">
        <w:rPr>
          <w:rFonts w:ascii="ArialMT" w:eastAsia="Times New Roman" w:hAnsi="ArialMT" w:cs="Times New Roman"/>
          <w:lang w:eastAsia="en-GB"/>
        </w:rPr>
        <w:t xml:space="preserve">Study question: What is the relationship between self-compassion, endometriosis- related symptoms and psychological health in women with symptomatic endometriosis? </w:t>
      </w:r>
    </w:p>
    <w:p w14:paraId="5C118B4D" w14:textId="77777777" w:rsidR="001909A1" w:rsidRPr="001909A1" w:rsidRDefault="001909A1" w:rsidP="001909A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1909A1">
        <w:rPr>
          <w:rFonts w:ascii="ArialMT" w:eastAsia="Times New Roman" w:hAnsi="ArialMT" w:cs="Times New Roman"/>
          <w:lang w:eastAsia="en-GB"/>
        </w:rPr>
        <w:t xml:space="preserve">Summary answer: Decreased self-compassion is associated with increased psychological distress, extended diagnostic delay and varies according to individual endometriosis-symptom profile. </w:t>
      </w:r>
    </w:p>
    <w:p w14:paraId="2819EB6E" w14:textId="77777777" w:rsidR="001909A1" w:rsidRPr="001909A1" w:rsidRDefault="001909A1" w:rsidP="001909A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1909A1">
        <w:rPr>
          <w:rFonts w:ascii="ArialMT" w:eastAsia="Times New Roman" w:hAnsi="ArialMT" w:cs="Times New Roman"/>
          <w:lang w:eastAsia="en-GB"/>
        </w:rPr>
        <w:t xml:space="preserve">What is known already: Existing research indicates that endometriosis is associated with reduced psychological health and varied endometriosis-related symptom profiles. Examining the level of self-compassion reported by women with endometriosis is important as greater self-compassion has been found to improve psychological well-being in several chronic health populations. </w:t>
      </w:r>
    </w:p>
    <w:p w14:paraId="0569A85E" w14:textId="77777777" w:rsidR="001909A1" w:rsidRPr="001909A1" w:rsidRDefault="001909A1" w:rsidP="001909A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1909A1">
        <w:rPr>
          <w:rFonts w:ascii="ArialMT" w:eastAsia="Times New Roman" w:hAnsi="ArialMT" w:cs="Times New Roman"/>
          <w:lang w:eastAsia="en-GB"/>
        </w:rPr>
        <w:t xml:space="preserve">Study design, size, duration: This study utilized a cross-sectional survey design to explore the relationship between self-compassion, psychological health and endometriosis-related symptoms (n = 318). </w:t>
      </w:r>
    </w:p>
    <w:p w14:paraId="416CC39D" w14:textId="77777777" w:rsidR="001909A1" w:rsidRPr="001909A1" w:rsidRDefault="001909A1" w:rsidP="001909A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1909A1">
        <w:rPr>
          <w:rFonts w:ascii="ArialMT" w:eastAsia="Times New Roman" w:hAnsi="ArialMT" w:cs="Times New Roman"/>
          <w:lang w:eastAsia="en-GB"/>
        </w:rPr>
        <w:t>Participants/materials, setting, methods: Women with a self-reported diagnosis of endometriosis were recruited via online advertising through social media platforms. Demographic and endometriosis-specific information (</w:t>
      </w:r>
      <w:proofErr w:type="gramStart"/>
      <w:r w:rsidRPr="001909A1">
        <w:rPr>
          <w:rFonts w:ascii="ArialMT" w:eastAsia="Times New Roman" w:hAnsi="ArialMT" w:cs="Times New Roman"/>
          <w:lang w:eastAsia="en-GB"/>
        </w:rPr>
        <w:t>e.g.</w:t>
      </w:r>
      <w:proofErr w:type="gramEnd"/>
      <w:r w:rsidRPr="001909A1">
        <w:rPr>
          <w:rFonts w:ascii="ArialMT" w:eastAsia="Times New Roman" w:hAnsi="ArialMT" w:cs="Times New Roman"/>
          <w:lang w:eastAsia="en-GB"/>
        </w:rPr>
        <w:t xml:space="preserve"> disease stage, diagnostic delay, symptom experience) was collected in addition to psychological health and self-compassion. Psychological health was measured by the PROMIS Emotional Distress and Anxiety short forms and the Patient Health Questionnaire (PHQ-15). Self-compassion was measured by the Self-Compassion Scale (26-item). Independent t-tests, bivariate correlations and linear regression analyses explored the relationship between specific endometriosis-related symptoms, psychological health and self-compassion. </w:t>
      </w:r>
    </w:p>
    <w:p w14:paraId="049930FC" w14:textId="77777777" w:rsidR="001909A1" w:rsidRPr="001909A1" w:rsidRDefault="001909A1" w:rsidP="001909A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1909A1">
        <w:rPr>
          <w:rFonts w:ascii="ArialMT" w:eastAsia="Times New Roman" w:hAnsi="ArialMT" w:cs="Times New Roman"/>
          <w:lang w:eastAsia="en-GB"/>
        </w:rPr>
        <w:t xml:space="preserve">Main results and the role of chance: Hierarchical multiple regression indicated that psychological symptoms accounted for the greatest variance in levels of self- compassion in the current sample. Depression and anxiety were found to be significant negative predictors of self-compassion. Notable symptoms that were significant in the final model were the presence of dysmenorrhea, lower back pain, dyspareunia, pain after sexual intercourse, fatigue and nausea. </w:t>
      </w:r>
    </w:p>
    <w:p w14:paraId="03F8E9F3" w14:textId="77777777" w:rsidR="001909A1" w:rsidRPr="001909A1" w:rsidRDefault="001909A1" w:rsidP="001909A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1909A1">
        <w:rPr>
          <w:rFonts w:ascii="ArialMT" w:eastAsia="Times New Roman" w:hAnsi="ArialMT" w:cs="Times New Roman"/>
          <w:lang w:eastAsia="en-GB"/>
        </w:rPr>
        <w:t xml:space="preserve">Limitations, reasons for caution: The cross-sectional nature of the findings prevents direct findings of causality. The information pertaining to endometriosis was self- report in nature and was not medically verified. </w:t>
      </w:r>
    </w:p>
    <w:p w14:paraId="7F33BDCE" w14:textId="77777777" w:rsidR="001909A1" w:rsidRPr="001909A1" w:rsidRDefault="001909A1" w:rsidP="001909A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1909A1">
        <w:rPr>
          <w:rFonts w:ascii="ArialMT" w:eastAsia="Times New Roman" w:hAnsi="ArialMT" w:cs="Times New Roman"/>
          <w:lang w:eastAsia="en-GB"/>
        </w:rPr>
        <w:t xml:space="preserve">Wider implications of the findings: These preliminary findings indicate the importance of clinical interventions aimed at enhancing self-compassion and the importance of </w:t>
      </w:r>
      <w:r w:rsidRPr="001909A1">
        <w:rPr>
          <w:rFonts w:ascii="ArialMT" w:eastAsia="Times New Roman" w:hAnsi="ArialMT" w:cs="Times New Roman"/>
          <w:lang w:eastAsia="en-GB"/>
        </w:rPr>
        <w:lastRenderedPageBreak/>
        <w:t xml:space="preserve">individual case conceptualization and treatment planning based on endometriosis- related symptomatic profiles. </w:t>
      </w:r>
    </w:p>
    <w:p w14:paraId="7F058051" w14:textId="77777777" w:rsidR="001909A1" w:rsidRPr="001909A1" w:rsidRDefault="001909A1" w:rsidP="001909A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1909A1">
        <w:rPr>
          <w:rFonts w:ascii="ArialMT" w:eastAsia="Times New Roman" w:hAnsi="ArialMT" w:cs="Times New Roman"/>
          <w:lang w:eastAsia="en-GB"/>
        </w:rPr>
        <w:t xml:space="preserve">Study funding/competing interest(s): The study was not associated with research funding. Author L.V.N. is a member of the Endometriosis Australia Clinical Advisory Committee. </w:t>
      </w:r>
    </w:p>
    <w:p w14:paraId="1118A6A1" w14:textId="77777777" w:rsidR="001909A1" w:rsidRPr="001909A1" w:rsidRDefault="001909A1" w:rsidP="001909A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1909A1">
        <w:rPr>
          <w:rFonts w:ascii="ArialMT" w:eastAsia="Times New Roman" w:hAnsi="ArialMT" w:cs="Times New Roman"/>
          <w:lang w:eastAsia="en-GB"/>
        </w:rPr>
        <w:t xml:space="preserve">Keywords: diagnostic delay; endometriosis; pain; psychological health; self- compassion; symptom burden. </w:t>
      </w:r>
    </w:p>
    <w:p w14:paraId="141CEC66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9A1"/>
    <w:rsid w:val="001909A1"/>
    <w:rsid w:val="00432D50"/>
    <w:rsid w:val="00A74000"/>
    <w:rsid w:val="00D30F83"/>
    <w:rsid w:val="00D7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038FCA"/>
  <w15:chartTrackingRefBased/>
  <w15:docId w15:val="{4DB891A9-BFCC-584C-AFCF-E170D0E55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909A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56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80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1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58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785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7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60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92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203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9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2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473</Words>
  <Characters>2698</Characters>
  <Application>Microsoft Office Word</Application>
  <DocSecurity>0</DocSecurity>
  <Lines>22</Lines>
  <Paragraphs>6</Paragraphs>
  <ScaleCrop>false</ScaleCrop>
  <Company/>
  <LinksUpToDate>false</LinksUpToDate>
  <CharactersWithSpaces>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2022-02-13T20:23:00Z</dcterms:created>
  <dcterms:modified xsi:type="dcterms:W3CDTF">2022-02-13T20:25:00Z</dcterms:modified>
</cp:coreProperties>
</file>