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2CDF3" w14:textId="24148D5C" w:rsidR="003604A5" w:rsidRDefault="003604A5" w:rsidP="003604A5">
      <w:pPr>
        <w:pStyle w:val="NormalWeb"/>
      </w:pPr>
      <w:r>
        <w:rPr>
          <w:rFonts w:ascii="Arial" w:hAnsi="Arial" w:cs="Arial"/>
          <w:b/>
          <w:bCs/>
          <w:color w:val="FF0000"/>
        </w:rPr>
        <w:t>67.</w:t>
      </w:r>
      <w:r>
        <w:rPr>
          <w:rFonts w:ascii="Arial" w:hAnsi="Arial" w:cs="Arial"/>
          <w:b/>
          <w:bCs/>
          <w:color w:val="FF0000"/>
        </w:rPr>
        <w:t xml:space="preserve"> </w:t>
      </w:r>
      <w:r>
        <w:rPr>
          <w:rFonts w:ascii="Arial" w:hAnsi="Arial" w:cs="Arial"/>
          <w:b/>
          <w:bCs/>
          <w:color w:val="FF0000"/>
        </w:rPr>
        <w:t xml:space="preserve">A non-classical presentation of scar endometriosis during pregnancy: Case report and review of literature </w:t>
      </w:r>
    </w:p>
    <w:p w14:paraId="3313BE2B" w14:textId="77777777" w:rsidR="003604A5" w:rsidRDefault="003604A5" w:rsidP="003604A5">
      <w:pPr>
        <w:pStyle w:val="NormalWeb"/>
      </w:pPr>
      <w:r>
        <w:rPr>
          <w:rFonts w:ascii="Arial" w:hAnsi="Arial" w:cs="Arial"/>
          <w:b/>
          <w:bCs/>
          <w:color w:val="FF0000"/>
        </w:rPr>
        <w:t xml:space="preserve">Garima Sachdeva </w:t>
      </w:r>
      <w:r>
        <w:rPr>
          <w:rFonts w:ascii="Arial" w:hAnsi="Arial" w:cs="Arial"/>
          <w:b/>
          <w:bCs/>
          <w:color w:val="FF0000"/>
          <w:position w:val="8"/>
          <w:sz w:val="16"/>
          <w:szCs w:val="16"/>
        </w:rPr>
        <w:t>1</w:t>
      </w:r>
      <w:r>
        <w:rPr>
          <w:rFonts w:ascii="Arial" w:hAnsi="Arial" w:cs="Arial"/>
          <w:b/>
          <w:bCs/>
          <w:color w:val="FF0000"/>
        </w:rPr>
        <w:t xml:space="preserve">, P S </w:t>
      </w:r>
      <w:proofErr w:type="spellStart"/>
      <w:r>
        <w:rPr>
          <w:rFonts w:ascii="Arial" w:hAnsi="Arial" w:cs="Arial"/>
          <w:b/>
          <w:bCs/>
          <w:color w:val="FF0000"/>
        </w:rPr>
        <w:t>Divyashree</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N Shailaja </w:t>
      </w:r>
      <w:r>
        <w:rPr>
          <w:rFonts w:ascii="Arial" w:hAnsi="Arial" w:cs="Arial"/>
          <w:b/>
          <w:bCs/>
          <w:color w:val="FF0000"/>
          <w:position w:val="8"/>
          <w:sz w:val="16"/>
          <w:szCs w:val="16"/>
        </w:rPr>
        <w:t>1</w:t>
      </w:r>
      <w:r>
        <w:rPr>
          <w:rFonts w:ascii="Arial" w:hAnsi="Arial" w:cs="Arial"/>
          <w:b/>
          <w:bCs/>
          <w:color w:val="FF0000"/>
          <w:position w:val="8"/>
          <w:sz w:val="16"/>
          <w:szCs w:val="16"/>
        </w:rPr>
        <w:br/>
      </w:r>
      <w:r>
        <w:rPr>
          <w:rFonts w:ascii="Arial" w:hAnsi="Arial" w:cs="Arial"/>
          <w:b/>
          <w:bCs/>
          <w:color w:val="FF0000"/>
        </w:rPr>
        <w:t xml:space="preserve">JBRA Assist </w:t>
      </w:r>
      <w:proofErr w:type="spellStart"/>
      <w:r>
        <w:rPr>
          <w:rFonts w:ascii="Arial" w:hAnsi="Arial" w:cs="Arial"/>
          <w:b/>
          <w:bCs/>
          <w:color w:val="FF0000"/>
        </w:rPr>
        <w:t>Reprod</w:t>
      </w:r>
      <w:proofErr w:type="spellEnd"/>
      <w:r>
        <w:rPr>
          <w:rFonts w:ascii="Arial" w:hAnsi="Arial" w:cs="Arial"/>
          <w:b/>
          <w:bCs/>
          <w:color w:val="FF0000"/>
        </w:rPr>
        <w:t xml:space="preserve">. 2022 Jan 7;0. </w:t>
      </w:r>
      <w:proofErr w:type="spellStart"/>
      <w:r>
        <w:rPr>
          <w:rFonts w:ascii="Arial" w:hAnsi="Arial" w:cs="Arial"/>
          <w:b/>
          <w:bCs/>
          <w:color w:val="FF0000"/>
        </w:rPr>
        <w:t>doi</w:t>
      </w:r>
      <w:proofErr w:type="spellEnd"/>
      <w:r>
        <w:rPr>
          <w:rFonts w:ascii="Arial" w:hAnsi="Arial" w:cs="Arial"/>
          <w:b/>
          <w:bCs/>
          <w:color w:val="FF0000"/>
        </w:rPr>
        <w:t xml:space="preserve">: 10.5935/1518-0557.20210100.Online ahead of print. </w:t>
      </w:r>
    </w:p>
    <w:p w14:paraId="177337C3" w14:textId="77777777" w:rsidR="003604A5" w:rsidRDefault="003604A5" w:rsidP="003604A5">
      <w:pPr>
        <w:pStyle w:val="NormalWeb"/>
      </w:pPr>
      <w:r>
        <w:rPr>
          <w:rFonts w:ascii="ArialMT" w:hAnsi="ArialMT"/>
        </w:rPr>
        <w:t xml:space="preserve">Abstract </w:t>
      </w:r>
    </w:p>
    <w:p w14:paraId="3A2EF9E6" w14:textId="77777777" w:rsidR="003604A5" w:rsidRDefault="003604A5" w:rsidP="003604A5">
      <w:pPr>
        <w:pStyle w:val="NormalWeb"/>
      </w:pPr>
      <w:r>
        <w:rPr>
          <w:rFonts w:ascii="ArialMT" w:hAnsi="ArialMT"/>
        </w:rPr>
        <w:t xml:space="preserve">Scar endometriosis is an uncommon condition in which endometrial tissue grows in a previous surgery wound site. The triad of scar endometriosis includes the history of caesarean </w:t>
      </w:r>
      <w:proofErr w:type="gramStart"/>
      <w:r>
        <w:rPr>
          <w:rFonts w:ascii="ArialMT" w:hAnsi="ArialMT"/>
        </w:rPr>
        <w:t>section</w:t>
      </w:r>
      <w:proofErr w:type="gramEnd"/>
      <w:r>
        <w:rPr>
          <w:rFonts w:ascii="ArialMT" w:hAnsi="ArialMT"/>
        </w:rPr>
        <w:t xml:space="preserve"> or any other </w:t>
      </w:r>
      <w:proofErr w:type="spellStart"/>
      <w:r>
        <w:rPr>
          <w:rFonts w:ascii="ArialMT" w:hAnsi="ArialMT"/>
        </w:rPr>
        <w:t>gynecological</w:t>
      </w:r>
      <w:proofErr w:type="spellEnd"/>
      <w:r>
        <w:rPr>
          <w:rFonts w:ascii="ArialMT" w:hAnsi="ArialMT"/>
        </w:rPr>
        <w:t xml:space="preserve"> surgery, cyclical waxing, and waning pain accompanied by the patient's menstrual cycle and a </w:t>
      </w:r>
      <w:proofErr w:type="spellStart"/>
      <w:r>
        <w:rPr>
          <w:rFonts w:ascii="ArialMT" w:hAnsi="ArialMT"/>
        </w:rPr>
        <w:t>tumor</w:t>
      </w:r>
      <w:proofErr w:type="spellEnd"/>
      <w:r>
        <w:rPr>
          <w:rFonts w:ascii="ArialMT" w:hAnsi="ArialMT"/>
        </w:rPr>
        <w:t xml:space="preserve"> inside/near the scar site. Here, we present a case report in which the patient presented with endometriosis at the previous caesarean section scar site. She had classical clinical and imaging characteristics for scar endometriosis. However, histopathology was not diagnostic for the same. The pathogenesis, presentation, diagnosis, and management are discussed briefly. The diagnosis of scar endometriosis is based on clinical presentation and imaging. Fibrosis on histopathology is an important component of endometriosis that cannot be overlooked. </w:t>
      </w:r>
    </w:p>
    <w:p w14:paraId="3735C007" w14:textId="77777777" w:rsidR="003604A5" w:rsidRDefault="003604A5" w:rsidP="003604A5">
      <w:pPr>
        <w:pStyle w:val="NormalWeb"/>
      </w:pPr>
      <w:r>
        <w:rPr>
          <w:rFonts w:ascii="ArialMT" w:hAnsi="ArialMT"/>
        </w:rPr>
        <w:t xml:space="preserve">Keywords: MRI; endometriosis; fibrosis; histopathology; pregnancy; scar; ultrasound. </w:t>
      </w:r>
    </w:p>
    <w:p w14:paraId="68C3820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4A5"/>
    <w:rsid w:val="003604A5"/>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7A9BC1F"/>
  <w15:chartTrackingRefBased/>
  <w15:docId w15:val="{DED7D3E2-D0E1-E844-9304-2A4DC55D2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04A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1794476">
      <w:bodyDiv w:val="1"/>
      <w:marLeft w:val="0"/>
      <w:marRight w:val="0"/>
      <w:marTop w:val="0"/>
      <w:marBottom w:val="0"/>
      <w:divBdr>
        <w:top w:val="none" w:sz="0" w:space="0" w:color="auto"/>
        <w:left w:val="none" w:sz="0" w:space="0" w:color="auto"/>
        <w:bottom w:val="none" w:sz="0" w:space="0" w:color="auto"/>
        <w:right w:val="none" w:sz="0" w:space="0" w:color="auto"/>
      </w:divBdr>
      <w:divsChild>
        <w:div w:id="1850750115">
          <w:marLeft w:val="0"/>
          <w:marRight w:val="0"/>
          <w:marTop w:val="0"/>
          <w:marBottom w:val="0"/>
          <w:divBdr>
            <w:top w:val="none" w:sz="0" w:space="0" w:color="auto"/>
            <w:left w:val="none" w:sz="0" w:space="0" w:color="auto"/>
            <w:bottom w:val="none" w:sz="0" w:space="0" w:color="auto"/>
            <w:right w:val="none" w:sz="0" w:space="0" w:color="auto"/>
          </w:divBdr>
          <w:divsChild>
            <w:div w:id="1565945403">
              <w:marLeft w:val="0"/>
              <w:marRight w:val="0"/>
              <w:marTop w:val="0"/>
              <w:marBottom w:val="0"/>
              <w:divBdr>
                <w:top w:val="none" w:sz="0" w:space="0" w:color="auto"/>
                <w:left w:val="none" w:sz="0" w:space="0" w:color="auto"/>
                <w:bottom w:val="none" w:sz="0" w:space="0" w:color="auto"/>
                <w:right w:val="none" w:sz="0" w:space="0" w:color="auto"/>
              </w:divBdr>
              <w:divsChild>
                <w:div w:id="199695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180</Words>
  <Characters>1031</Characters>
  <Application>Microsoft Office Word</Application>
  <DocSecurity>0</DocSecurity>
  <Lines>8</Lines>
  <Paragraphs>2</Paragraphs>
  <ScaleCrop>false</ScaleCrop>
  <Company/>
  <LinksUpToDate>false</LinksUpToDate>
  <CharactersWithSpaces>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2022-02-13T21:21:00Z</dcterms:created>
  <dcterms:modified xsi:type="dcterms:W3CDTF">2022-02-13T21:22:00Z</dcterms:modified>
</cp:coreProperties>
</file>