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67BAD" w14:textId="77777777" w:rsidR="002C45BE" w:rsidRPr="00A853C1" w:rsidRDefault="002C45BE" w:rsidP="002C45BE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Hydronephrosis as a symptom of clinically silent ureteral endometriosis</w:t>
      </w:r>
    </w:p>
    <w:p w14:paraId="31A38E57" w14:textId="77777777" w:rsidR="002C45BE" w:rsidRPr="00A853C1" w:rsidRDefault="002C45BE" w:rsidP="002C45BE">
      <w:pPr>
        <w:rPr>
          <w:rFonts w:ascii="Times New Roman" w:hAnsi="Times New Roman" w:cs="Times New Roman"/>
          <w:color w:val="5B616B"/>
        </w:rPr>
      </w:pPr>
      <w:hyperlink r:id="rId5" w:history="1"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Lužný</w:t>
        </w:r>
        <w:proofErr w:type="spellEnd"/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 R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H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Heřman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Malchar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R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Pilka</w:t>
        </w:r>
        <w:proofErr w:type="spellEnd"/>
      </w:hyperlink>
    </w:p>
    <w:p w14:paraId="6A98680F" w14:textId="77777777" w:rsidR="002C45BE" w:rsidRPr="00A853C1" w:rsidRDefault="002C45BE" w:rsidP="002C45BE">
      <w:pPr>
        <w:rPr>
          <w:rFonts w:ascii="Times New Roman" w:hAnsi="Times New Roman" w:cs="Times New Roman"/>
          <w:color w:val="5B616B"/>
        </w:rPr>
      </w:pPr>
      <w:proofErr w:type="spellStart"/>
      <w:r w:rsidRPr="00A853C1">
        <w:rPr>
          <w:rFonts w:ascii="Times New Roman" w:hAnsi="Times New Roman" w:cs="Times New Roman"/>
          <w:color w:val="5B616B"/>
        </w:rPr>
        <w:t>Ceska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</w:t>
      </w:r>
      <w:proofErr w:type="spellStart"/>
      <w:r w:rsidRPr="00A853C1">
        <w:rPr>
          <w:rFonts w:ascii="Times New Roman" w:hAnsi="Times New Roman" w:cs="Times New Roman"/>
          <w:color w:val="5B616B"/>
        </w:rPr>
        <w:t>Gynekol</w:t>
      </w:r>
      <w:proofErr w:type="spellEnd"/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Summer;87(3):188-192.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10.48095/cccg2022188.</w:t>
      </w:r>
    </w:p>
    <w:p w14:paraId="73DCFA16" w14:textId="77777777" w:rsidR="002C45BE" w:rsidRPr="00A853C1" w:rsidRDefault="002C45BE" w:rsidP="002C45BE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7F731ABF" w14:textId="77777777" w:rsidR="002C45BE" w:rsidRPr="00A853C1" w:rsidRDefault="002C45BE" w:rsidP="002C45BE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7DD5FBDB" w14:textId="77777777" w:rsidR="002C45BE" w:rsidRPr="00A853C1" w:rsidRDefault="002C45BE" w:rsidP="002C45BE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Objective: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We present two case reports of asymptomatic ureteral endometriosis leading to hydronephrosis. We demonstrate the significance of routine ultrasound scanning of the upper urinary tract in patients with </w:t>
      </w:r>
      <w:proofErr w:type="spellStart"/>
      <w:r w:rsidRPr="00A853C1">
        <w:rPr>
          <w:color w:val="212121"/>
        </w:rPr>
        <w:t>dia</w:t>
      </w:r>
      <w:proofErr w:type="spellEnd"/>
      <w:r w:rsidRPr="00A853C1">
        <w:rPr>
          <w:color w:val="212121"/>
        </w:rPr>
        <w:t xml:space="preserve"> </w:t>
      </w:r>
      <w:proofErr w:type="spellStart"/>
      <w:r w:rsidRPr="00A853C1">
        <w:rPr>
          <w:color w:val="212121"/>
        </w:rPr>
        <w:t>gnosed</w:t>
      </w:r>
      <w:proofErr w:type="spellEnd"/>
      <w:r w:rsidRPr="00A853C1">
        <w:rPr>
          <w:color w:val="212121"/>
        </w:rPr>
        <w:t xml:space="preserve"> deep infiltrating endometriosis.</w:t>
      </w:r>
    </w:p>
    <w:p w14:paraId="152C051C" w14:textId="77777777" w:rsidR="002C45BE" w:rsidRPr="00A853C1" w:rsidRDefault="002C45BE" w:rsidP="002C45BE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Case reports: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The first case report describes a symptomatic patient after a surgery for deep endometriosis. After the surgery, she was completely without symptoms, but during regular check-ups she developed progressive hydronephrosis on the right side and it did not respond to conservative treatment. Surgery deliberation of the ureter was indicated. The second case report describes a patient with already developed severe hydronephrosis on the left side. The functional kidney examination proved complete renal loss of the left kidney. Because of recurrent pyelonephritis in the </w:t>
      </w:r>
      <w:proofErr w:type="spellStart"/>
      <w:r w:rsidRPr="00A853C1">
        <w:rPr>
          <w:color w:val="212121"/>
        </w:rPr>
        <w:t>nonfunctional</w:t>
      </w:r>
      <w:proofErr w:type="spellEnd"/>
      <w:r w:rsidRPr="00A853C1">
        <w:rPr>
          <w:color w:val="212121"/>
        </w:rPr>
        <w:t xml:space="preserve"> kidney, nephrectomy was indicated.</w:t>
      </w:r>
    </w:p>
    <w:p w14:paraId="54CCC316" w14:textId="77777777" w:rsidR="002C45BE" w:rsidRPr="00A853C1" w:rsidRDefault="002C45BE" w:rsidP="002C45BE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Ureteral endometriosis presents a rare, but insidious form of endometriosis, which is very often asymptomatic and diagnosed at a later stage. It can cause a complete silent loss of renal function. Routine ultrasound scanning examination of the upper urinary tract in all patients with diagnosed endometriosis could prevent this severe complication.</w:t>
      </w:r>
    </w:p>
    <w:p w14:paraId="4E64FA82" w14:textId="77777777" w:rsidR="002C45BE" w:rsidRPr="00A853C1" w:rsidRDefault="002C45BE" w:rsidP="002C45BE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hydronephrosis; routine US scanning; ureteral endometriosis.</w:t>
      </w:r>
    </w:p>
    <w:p w14:paraId="49E701FF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5BE"/>
    <w:rsid w:val="001C7F88"/>
    <w:rsid w:val="002C45BE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B2D84B"/>
  <w15:chartTrackingRefBased/>
  <w15:docId w15:val="{B88D1836-1666-A444-A9B6-0868C2A07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5BE"/>
  </w:style>
  <w:style w:type="paragraph" w:styleId="Heading1">
    <w:name w:val="heading 1"/>
    <w:basedOn w:val="Normal"/>
    <w:link w:val="Heading1Char"/>
    <w:uiPriority w:val="9"/>
    <w:qFormat/>
    <w:rsid w:val="002C45B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45B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5BE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45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2C45BE"/>
    <w:rPr>
      <w:color w:val="0000FF"/>
      <w:u w:val="single"/>
    </w:rPr>
  </w:style>
  <w:style w:type="character" w:customStyle="1" w:styleId="period">
    <w:name w:val="period"/>
    <w:basedOn w:val="DefaultParagraphFont"/>
    <w:rsid w:val="002C45BE"/>
  </w:style>
  <w:style w:type="character" w:customStyle="1" w:styleId="apple-converted-space">
    <w:name w:val="apple-converted-space"/>
    <w:basedOn w:val="DefaultParagraphFont"/>
    <w:rsid w:val="002C45BE"/>
  </w:style>
  <w:style w:type="character" w:customStyle="1" w:styleId="cit">
    <w:name w:val="cit"/>
    <w:basedOn w:val="DefaultParagraphFont"/>
    <w:rsid w:val="002C45BE"/>
  </w:style>
  <w:style w:type="character" w:customStyle="1" w:styleId="citation-doi">
    <w:name w:val="citation-doi"/>
    <w:basedOn w:val="DefaultParagraphFont"/>
    <w:rsid w:val="002C45BE"/>
  </w:style>
  <w:style w:type="character" w:customStyle="1" w:styleId="comma">
    <w:name w:val="comma"/>
    <w:basedOn w:val="DefaultParagraphFont"/>
    <w:rsid w:val="002C45BE"/>
  </w:style>
  <w:style w:type="character" w:styleId="Strong">
    <w:name w:val="Strong"/>
    <w:basedOn w:val="DefaultParagraphFont"/>
    <w:uiPriority w:val="22"/>
    <w:qFormat/>
    <w:rsid w:val="002C45BE"/>
    <w:rPr>
      <w:b/>
      <w:bCs/>
    </w:rPr>
  </w:style>
  <w:style w:type="paragraph" w:styleId="NormalWeb">
    <w:name w:val="Normal (Web)"/>
    <w:basedOn w:val="Normal"/>
    <w:uiPriority w:val="99"/>
    <w:unhideWhenUsed/>
    <w:rsid w:val="002C45B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Pilka+R&amp;cauthor_id=3589639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Malchar+O&amp;cauthor_id=3589639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He%C5%99man+H&amp;cauthor_id=35896397" TargetMode="External"/><Relationship Id="rId5" Type="http://schemas.openxmlformats.org/officeDocument/2006/relationships/hyperlink" Target="https://pubmed.ncbi.nlm.nih.gov/?term=R+L&amp;cauthor_id=35896397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2022-08-02T13:47:00Z</dcterms:created>
  <dcterms:modified xsi:type="dcterms:W3CDTF">2022-08-02T13:47:00Z</dcterms:modified>
</cp:coreProperties>
</file>