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8587AB" w14:textId="77777777" w:rsidR="000B7E5E" w:rsidRPr="00A853C1" w:rsidRDefault="000B7E5E" w:rsidP="000B7E5E">
      <w:pPr>
        <w:pStyle w:val="Heading1"/>
        <w:ind w:left="928"/>
        <w:rPr>
          <w:sz w:val="24"/>
          <w:szCs w:val="24"/>
        </w:rPr>
      </w:pPr>
      <w:r w:rsidRPr="00A853C1">
        <w:rPr>
          <w:sz w:val="24"/>
          <w:szCs w:val="24"/>
        </w:rPr>
        <w:t>The presence of living endometrial cells in ovarian endometriotic cyst fluid may contribute to the recurrence of endometriosis after surgical excision of endometriomas</w:t>
      </w:r>
    </w:p>
    <w:p w14:paraId="63B29897" w14:textId="77777777" w:rsidR="000B7E5E" w:rsidRPr="00A853C1" w:rsidRDefault="000B7E5E" w:rsidP="000B7E5E">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Xinxin</w:t>
        </w:r>
        <w:proofErr w:type="spellEnd"/>
        <w:r w:rsidRPr="00A853C1">
          <w:rPr>
            <w:rStyle w:val="Hyperlink"/>
            <w:rFonts w:ascii="Times New Roman" w:hAnsi="Times New Roman" w:cs="Times New Roman"/>
            <w:color w:val="0071BC"/>
          </w:rPr>
          <w:t xml:space="preserve"> Xu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"https://pubmed.ncbi.nlm.nih.gov/?term=Chen+Y&amp;cauthor_id=35907907"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Yichen</w:t>
      </w:r>
      <w:proofErr w:type="spellEnd"/>
      <w:r w:rsidRPr="00A853C1">
        <w:rPr>
          <w:rStyle w:val="Hyperlink"/>
          <w:rFonts w:ascii="Times New Roman" w:hAnsi="Times New Roman" w:cs="Times New Roman"/>
          <w:color w:val="0071BC"/>
        </w:rPr>
        <w:t xml:space="preserve"> Chen</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Qin Yu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"https://pubmed.ncbi.nlm.nih.gov/?term=Wang+J&amp;cauthor_id=35907907"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Jianzhang</w:t>
      </w:r>
      <w:proofErr w:type="spellEnd"/>
      <w:r w:rsidRPr="00A853C1">
        <w:rPr>
          <w:rStyle w:val="Hyperlink"/>
          <w:rFonts w:ascii="Times New Roman" w:hAnsi="Times New Roman" w:cs="Times New Roman"/>
          <w:color w:val="0071BC"/>
        </w:rPr>
        <w:t xml:space="preserve"> Wang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Ping Xu</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"https://pubmed.ncbi.nlm.nih.gov/?term=Zhu+L&amp;cauthor_id=35907907" </w:instrText>
      </w:r>
      <w:r>
        <w:fldChar w:fldCharType="separate"/>
      </w:r>
      <w:r w:rsidRPr="00A853C1">
        <w:rPr>
          <w:rStyle w:val="Hyperlink"/>
          <w:rFonts w:ascii="Times New Roman" w:hAnsi="Times New Roman" w:cs="Times New Roman"/>
          <w:color w:val="0071BC"/>
        </w:rPr>
        <w:t>Libo</w:t>
      </w:r>
      <w:proofErr w:type="spellEnd"/>
      <w:r w:rsidRPr="00A853C1">
        <w:rPr>
          <w:rStyle w:val="Hyperlink"/>
          <w:rFonts w:ascii="Times New Roman" w:hAnsi="Times New Roman" w:cs="Times New Roman"/>
          <w:color w:val="0071BC"/>
        </w:rPr>
        <w:t xml:space="preserve"> Zhu</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"https://pubmed.ncbi.nlm.nih.gov/?term=Xu+Q&amp;cauthor_id=35907907"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Qiong</w:t>
      </w:r>
      <w:proofErr w:type="spellEnd"/>
      <w:r w:rsidRPr="00A853C1">
        <w:rPr>
          <w:rStyle w:val="Hyperlink"/>
          <w:rFonts w:ascii="Times New Roman" w:hAnsi="Times New Roman" w:cs="Times New Roman"/>
          <w:color w:val="0071BC"/>
        </w:rPr>
        <w:t xml:space="preserve"> Xu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Jing Zhang</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"https://pubmed.ncbi.nlm.nih.gov/?term=Cui+S&amp;cauthor_id=35907907"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Shuling</w:t>
      </w:r>
      <w:proofErr w:type="spellEnd"/>
      <w:r w:rsidRPr="00A853C1">
        <w:rPr>
          <w:rStyle w:val="Hyperlink"/>
          <w:rFonts w:ascii="Times New Roman" w:hAnsi="Times New Roman" w:cs="Times New Roman"/>
          <w:color w:val="0071BC"/>
        </w:rPr>
        <w:t xml:space="preserve"> Cui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"https://pubmed.ncbi.nlm.nih.gov/?term=Yu+K&amp;cauthor_id=35907907" </w:instrText>
      </w:r>
      <w:r>
        <w:fldChar w:fldCharType="separate"/>
      </w:r>
      <w:r w:rsidRPr="00A853C1">
        <w:rPr>
          <w:rStyle w:val="Hyperlink"/>
          <w:rFonts w:ascii="Times New Roman" w:hAnsi="Times New Roman" w:cs="Times New Roman"/>
          <w:color w:val="0071BC"/>
        </w:rPr>
        <w:t>Kewen</w:t>
      </w:r>
      <w:proofErr w:type="spellEnd"/>
      <w:r w:rsidRPr="00A853C1">
        <w:rPr>
          <w:rStyle w:val="Hyperlink"/>
          <w:rFonts w:ascii="Times New Roman" w:hAnsi="Times New Roman" w:cs="Times New Roman"/>
          <w:color w:val="0071BC"/>
        </w:rPr>
        <w:t xml:space="preserve"> Yu</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"https://pubmed.ncbi.nlm.nih.gov/?term=Li+T&amp;cauthor_id=35907907"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Tiantian</w:t>
      </w:r>
      <w:proofErr w:type="spellEnd"/>
      <w:r w:rsidRPr="00A853C1">
        <w:rPr>
          <w:rStyle w:val="Hyperlink"/>
          <w:rFonts w:ascii="Times New Roman" w:hAnsi="Times New Roman" w:cs="Times New Roman"/>
          <w:color w:val="0071BC"/>
        </w:rPr>
        <w:t xml:space="preserve"> Li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"https://pubmed.ncbi.nlm.nih.gov/?term=Guo+X&amp;cauthor_id=35907907" </w:instrText>
      </w:r>
      <w:r>
        <w:fldChar w:fldCharType="separate"/>
      </w:r>
      <w:r w:rsidRPr="00A853C1">
        <w:rPr>
          <w:rStyle w:val="Hyperlink"/>
          <w:rFonts w:ascii="Times New Roman" w:hAnsi="Times New Roman" w:cs="Times New Roman"/>
          <w:color w:val="0071BC"/>
        </w:rPr>
        <w:t>Xinyue</w:t>
      </w:r>
      <w:proofErr w:type="spellEnd"/>
      <w:r w:rsidRPr="00A853C1">
        <w:rPr>
          <w:rStyle w:val="Hyperlink"/>
          <w:rFonts w:ascii="Times New Roman" w:hAnsi="Times New Roman" w:cs="Times New Roman"/>
          <w:color w:val="0071BC"/>
        </w:rPr>
        <w:t xml:space="preserve"> Guo</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"https://pubmed.ncbi.nlm.nih.gov/?term=Zhang+X&amp;cauthor_id=35907907"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Xinmei</w:t>
      </w:r>
      <w:proofErr w:type="spellEnd"/>
      <w:r w:rsidRPr="00A853C1">
        <w:rPr>
          <w:rStyle w:val="Hyperlink"/>
          <w:rFonts w:ascii="Times New Roman" w:hAnsi="Times New Roman" w:cs="Times New Roman"/>
          <w:color w:val="0071BC"/>
        </w:rPr>
        <w:t xml:space="preserve"> Zhang</w:t>
      </w:r>
      <w:r w:rsidRPr="00A853C1">
        <w:rPr>
          <w:rStyle w:val="authors-list-item"/>
          <w:rFonts w:ascii="Times New Roman" w:hAnsi="Times New Roman" w:cs="Times New Roman"/>
          <w:color w:val="5B616B"/>
        </w:rPr>
        <w:fldChar w:fldCharType="end"/>
      </w:r>
    </w:p>
    <w:p w14:paraId="5594C13B" w14:textId="77777777" w:rsidR="000B7E5E" w:rsidRPr="00A853C1" w:rsidRDefault="000B7E5E" w:rsidP="000B7E5E">
      <w:pPr>
        <w:rPr>
          <w:rFonts w:ascii="Times New Roman" w:hAnsi="Times New Roman" w:cs="Times New Roman"/>
          <w:color w:val="5B616B"/>
        </w:rPr>
      </w:pPr>
      <w:r w:rsidRPr="00A853C1">
        <w:rPr>
          <w:rFonts w:ascii="Times New Roman" w:hAnsi="Times New Roman" w:cs="Times New Roman"/>
          <w:color w:val="5B616B"/>
        </w:rPr>
        <w:t>J Ovarian Res</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30;15(1):89.</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10.1186/s13048-022-01018-9.</w:t>
      </w:r>
    </w:p>
    <w:p w14:paraId="46C5CF3F" w14:textId="77777777" w:rsidR="000B7E5E" w:rsidRPr="00A853C1" w:rsidRDefault="000B7E5E" w:rsidP="000B7E5E">
      <w:pPr>
        <w:pStyle w:val="Heading2"/>
        <w:rPr>
          <w:rFonts w:ascii="Times New Roman" w:hAnsi="Times New Roman" w:cs="Times New Roman"/>
          <w:color w:val="212121"/>
          <w:sz w:val="24"/>
          <w:szCs w:val="24"/>
        </w:rPr>
      </w:pPr>
    </w:p>
    <w:p w14:paraId="2DAC836C" w14:textId="77777777" w:rsidR="000B7E5E" w:rsidRPr="00A853C1" w:rsidRDefault="000B7E5E" w:rsidP="000B7E5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4E3A906A" w14:textId="77777777" w:rsidR="000B7E5E" w:rsidRPr="00A853C1" w:rsidRDefault="000B7E5E" w:rsidP="000B7E5E">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Many factors can affect the recurrence of endometriosis after surgery, however, whether endometriotic cyst fluid contributes to endometriosis recurrence after surgical excision of ovarian endometriomas remains unclear. The objective of this study was to determine the presence of endometrial cells in ovarian endometriosis cyst fluid and the potential differences between these cells and those in the cyst wall.</w:t>
      </w:r>
    </w:p>
    <w:p w14:paraId="37C3059B" w14:textId="77777777" w:rsidR="000B7E5E" w:rsidRPr="00A853C1" w:rsidRDefault="000B7E5E" w:rsidP="000B7E5E">
      <w:pPr>
        <w:pStyle w:val="NormalWeb"/>
        <w:rPr>
          <w:color w:val="212121"/>
        </w:rPr>
      </w:pPr>
      <w:r w:rsidRPr="00A853C1">
        <w:rPr>
          <w:rStyle w:val="Strong"/>
          <w:color w:val="212121"/>
        </w:rPr>
        <w:t>Methods:</w:t>
      </w:r>
      <w:r w:rsidRPr="00A853C1">
        <w:rPr>
          <w:rStyle w:val="apple-converted-space"/>
          <w:b/>
          <w:bCs/>
          <w:color w:val="212121"/>
        </w:rPr>
        <w:t> </w:t>
      </w:r>
      <w:r w:rsidRPr="00A853C1">
        <w:rPr>
          <w:color w:val="212121"/>
        </w:rPr>
        <w:t>Samples of cyst fluid (n = 39) and drainage fluid (n = 14) were collected from patients with ovarian endometriomas undergoing laparoscopic surgery. Drainage fluid from 14 patients without endometriosis was used as a control. The presence of endometrial cells in cyst fluid and drainage fluid was determined by cell culture in vitro and immunostaining. In addition, cyst fluid endometrial fragments and viscosity were analysed by transcriptome sequencing analysis and apparent diffusion coefficients, respectively. An animal model was used to confirm the ability of endometrial cells in cyst fluid to form new lesions.</w:t>
      </w:r>
    </w:p>
    <w:p w14:paraId="4FBACFA4" w14:textId="77777777" w:rsidR="000B7E5E" w:rsidRPr="00A853C1" w:rsidRDefault="000B7E5E" w:rsidP="000B7E5E">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We found endometrium-like tissues in 71.8% (28/39) of cyst fluid and 71.4% (10/14) of drainage fluid samples by histopathological examination, and the presence of endometrioid tissue in cyst fluid was related to the viscosity of the cyst fluid. The living endometrial cells in cyst fluid and drainage fluid were confirmed by cell culture in vitro and immunostaining. Moreover, the adhesion ability of endometrial fragments in cyst fluid was significantly higher than that of ectopic tissues in the cyst wall (P &lt; 0.05). In addition, living endometrial cells in the cyst fluid were able to adhere and alive in the animal model.</w:t>
      </w:r>
    </w:p>
    <w:p w14:paraId="4CBCB998" w14:textId="77777777" w:rsidR="000B7E5E" w:rsidRPr="00A853C1" w:rsidRDefault="000B7E5E" w:rsidP="000B7E5E">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The existence of living endometrial cells with high adhesion ability in ovarian endometriotic cyst fluid may contribute to the recurrence of endometriosis after surgical excision of endometriomas due to cyst fluid outflow during the surgical procedure.</w:t>
      </w:r>
    </w:p>
    <w:p w14:paraId="7F28CF16" w14:textId="77777777" w:rsidR="000B7E5E" w:rsidRPr="00A853C1" w:rsidRDefault="000B7E5E" w:rsidP="000B7E5E">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Endometrial cells; Endometriotic cyst fluid; Ovarian endometriosis; Recurrence; Surgery.</w:t>
      </w:r>
    </w:p>
    <w:p w14:paraId="3348F4C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5E"/>
    <w:rsid w:val="000B7E5E"/>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617540"/>
  <w15:chartTrackingRefBased/>
  <w15:docId w15:val="{FA7DED35-312D-1444-823B-EEC01257B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E5E"/>
  </w:style>
  <w:style w:type="paragraph" w:styleId="Heading1">
    <w:name w:val="heading 1"/>
    <w:basedOn w:val="Normal"/>
    <w:link w:val="Heading1Char"/>
    <w:uiPriority w:val="9"/>
    <w:qFormat/>
    <w:rsid w:val="000B7E5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B7E5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7E5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B7E5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B7E5E"/>
    <w:rPr>
      <w:color w:val="0000FF"/>
      <w:u w:val="single"/>
    </w:rPr>
  </w:style>
  <w:style w:type="character" w:customStyle="1" w:styleId="period">
    <w:name w:val="period"/>
    <w:basedOn w:val="DefaultParagraphFont"/>
    <w:rsid w:val="000B7E5E"/>
  </w:style>
  <w:style w:type="character" w:customStyle="1" w:styleId="apple-converted-space">
    <w:name w:val="apple-converted-space"/>
    <w:basedOn w:val="DefaultParagraphFont"/>
    <w:rsid w:val="000B7E5E"/>
  </w:style>
  <w:style w:type="character" w:customStyle="1" w:styleId="cit">
    <w:name w:val="cit"/>
    <w:basedOn w:val="DefaultParagraphFont"/>
    <w:rsid w:val="000B7E5E"/>
  </w:style>
  <w:style w:type="character" w:customStyle="1" w:styleId="citation-doi">
    <w:name w:val="citation-doi"/>
    <w:basedOn w:val="DefaultParagraphFont"/>
    <w:rsid w:val="000B7E5E"/>
  </w:style>
  <w:style w:type="character" w:customStyle="1" w:styleId="authors-list-item">
    <w:name w:val="authors-list-item"/>
    <w:basedOn w:val="DefaultParagraphFont"/>
    <w:rsid w:val="000B7E5E"/>
  </w:style>
  <w:style w:type="character" w:customStyle="1" w:styleId="comma">
    <w:name w:val="comma"/>
    <w:basedOn w:val="DefaultParagraphFont"/>
    <w:rsid w:val="000B7E5E"/>
  </w:style>
  <w:style w:type="character" w:styleId="Strong">
    <w:name w:val="Strong"/>
    <w:basedOn w:val="DefaultParagraphFont"/>
    <w:uiPriority w:val="22"/>
    <w:qFormat/>
    <w:rsid w:val="000B7E5E"/>
    <w:rPr>
      <w:b/>
      <w:bCs/>
    </w:rPr>
  </w:style>
  <w:style w:type="paragraph" w:styleId="NormalWeb">
    <w:name w:val="Normal (Web)"/>
    <w:basedOn w:val="Normal"/>
    <w:uiPriority w:val="99"/>
    <w:unhideWhenUsed/>
    <w:rsid w:val="000B7E5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Zhang+J&amp;cauthor_id=35907907" TargetMode="External"/><Relationship Id="rId3" Type="http://schemas.openxmlformats.org/officeDocument/2006/relationships/settings" Target="settings.xml"/><Relationship Id="rId7" Type="http://schemas.openxmlformats.org/officeDocument/2006/relationships/hyperlink" Target="https://pubmed.ncbi.nlm.nih.gov/?term=Xu+P&amp;cauthor_id=3590790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Yu+Q&amp;cauthor_id=35907907" TargetMode="External"/><Relationship Id="rId5" Type="http://schemas.openxmlformats.org/officeDocument/2006/relationships/hyperlink" Target="https://pubmed.ncbi.nlm.nih.gov/?term=Xu+X&amp;cauthor_id=3590790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521</Words>
  <Characters>2970</Characters>
  <Application>Microsoft Office Word</Application>
  <DocSecurity>0</DocSecurity>
  <Lines>24</Lines>
  <Paragraphs>6</Paragraphs>
  <ScaleCrop>false</ScaleCrop>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2022-08-02T13:49:00Z</dcterms:created>
  <dcterms:modified xsi:type="dcterms:W3CDTF">2022-08-02T13:49:00Z</dcterms:modified>
</cp:coreProperties>
</file>