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3E1F2" w14:textId="77777777" w:rsidR="008514D6" w:rsidRPr="00A853C1" w:rsidRDefault="008514D6" w:rsidP="008514D6">
      <w:pPr>
        <w:pStyle w:val="Heading1"/>
        <w:rPr>
          <w:sz w:val="24"/>
          <w:szCs w:val="24"/>
        </w:rPr>
      </w:pPr>
      <w:r w:rsidRPr="00A853C1">
        <w:rPr>
          <w:sz w:val="24"/>
          <w:szCs w:val="24"/>
        </w:rPr>
        <w:t>Diagnosis and Treatment of Endometriosis and Endometriosis-Associated Infertility: Novel Approaches to an Old Problem</w:t>
      </w:r>
    </w:p>
    <w:p w14:paraId="162FC387" w14:textId="77777777" w:rsidR="008514D6" w:rsidRPr="00A853C1" w:rsidRDefault="008514D6" w:rsidP="008514D6">
      <w:pPr>
        <w:rPr>
          <w:rFonts w:ascii="Times New Roman" w:hAnsi="Times New Roman" w:cs="Times New Roman"/>
          <w:color w:val="5B616B"/>
        </w:rPr>
      </w:pPr>
      <w:hyperlink r:id="rId5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Antonio Simone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Laganà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6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Amerigo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Vitagliano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7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Vito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Chiantera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8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Ettore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Cicinelli</w:t>
        </w:r>
        <w:proofErr w:type="spellEnd"/>
      </w:hyperlink>
    </w:p>
    <w:p w14:paraId="416CD7E0" w14:textId="77777777" w:rsidR="008514D6" w:rsidRPr="00A853C1" w:rsidRDefault="008514D6" w:rsidP="008514D6">
      <w:pPr>
        <w:rPr>
          <w:rFonts w:ascii="Times New Roman" w:hAnsi="Times New Roman" w:cs="Times New Roman"/>
          <w:color w:val="5B616B"/>
        </w:rPr>
      </w:pPr>
      <w:r w:rsidRPr="00A853C1">
        <w:rPr>
          <w:rFonts w:ascii="Times New Roman" w:hAnsi="Times New Roman" w:cs="Times New Roman"/>
          <w:color w:val="5B616B"/>
        </w:rPr>
        <w:t>J Clin Med</w:t>
      </w:r>
      <w:r w:rsidRPr="00A853C1">
        <w:rPr>
          <w:rStyle w:val="period"/>
          <w:rFonts w:ascii="Times New Roman" w:hAnsi="Times New Roman" w:cs="Times New Roman"/>
          <w:color w:val="0071BC"/>
        </w:rPr>
        <w:t>.</w:t>
      </w:r>
      <w:r w:rsidRPr="00A853C1">
        <w:rPr>
          <w:rStyle w:val="apple-converted-space"/>
          <w:rFonts w:ascii="Times New Roman" w:hAnsi="Times New Roman" w:cs="Times New Roman"/>
          <w:color w:val="0071BC"/>
        </w:rPr>
        <w:t> </w:t>
      </w:r>
      <w:r w:rsidRPr="00A853C1">
        <w:rPr>
          <w:rStyle w:val="cit"/>
          <w:rFonts w:ascii="Times New Roman" w:hAnsi="Times New Roman" w:cs="Times New Roman"/>
          <w:color w:val="5B616B"/>
        </w:rPr>
        <w:t>2022 Jul 5;11(13</w:t>
      </w:r>
      <w:proofErr w:type="gramStart"/>
      <w:r w:rsidRPr="00A853C1">
        <w:rPr>
          <w:rStyle w:val="cit"/>
          <w:rFonts w:ascii="Times New Roman" w:hAnsi="Times New Roman" w:cs="Times New Roman"/>
          <w:color w:val="5B616B"/>
        </w:rPr>
        <w:t>):3914.</w:t>
      </w:r>
      <w:r w:rsidRPr="00A853C1">
        <w:rPr>
          <w:rStyle w:val="citation-doi"/>
          <w:rFonts w:ascii="Times New Roman" w:hAnsi="Times New Roman" w:cs="Times New Roman"/>
          <w:color w:val="5B616B"/>
        </w:rPr>
        <w:t>doi</w:t>
      </w:r>
      <w:proofErr w:type="gramEnd"/>
      <w:r w:rsidRPr="00A853C1">
        <w:rPr>
          <w:rStyle w:val="citation-doi"/>
          <w:rFonts w:ascii="Times New Roman" w:hAnsi="Times New Roman" w:cs="Times New Roman"/>
          <w:color w:val="5B616B"/>
        </w:rPr>
        <w:t>: 10.3390/jcm11133914.</w:t>
      </w:r>
    </w:p>
    <w:p w14:paraId="07A2914F" w14:textId="77777777" w:rsidR="008514D6" w:rsidRPr="00A853C1" w:rsidRDefault="008514D6" w:rsidP="008514D6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  <w:r w:rsidRPr="00A853C1">
        <w:rPr>
          <w:rFonts w:ascii="Times New Roman" w:hAnsi="Times New Roman" w:cs="Times New Roman"/>
          <w:color w:val="212121"/>
          <w:sz w:val="24"/>
          <w:szCs w:val="24"/>
        </w:rPr>
        <w:t>Editorial</w:t>
      </w:r>
    </w:p>
    <w:p w14:paraId="02AD2A84" w14:textId="77777777" w:rsidR="008514D6" w:rsidRPr="00A853C1" w:rsidRDefault="008514D6" w:rsidP="008514D6">
      <w:pPr>
        <w:rPr>
          <w:rFonts w:ascii="Times New Roman" w:hAnsi="Times New Roman" w:cs="Times New Roman"/>
        </w:rPr>
      </w:pPr>
    </w:p>
    <w:p w14:paraId="4844C0E0" w14:textId="77777777" w:rsidR="008514D6" w:rsidRPr="00A853C1" w:rsidRDefault="008514D6" w:rsidP="008514D6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  <w:r w:rsidRPr="00A853C1">
        <w:rPr>
          <w:rFonts w:ascii="Times New Roman" w:hAnsi="Times New Roman" w:cs="Times New Roman"/>
          <w:color w:val="212121"/>
          <w:sz w:val="24"/>
          <w:szCs w:val="24"/>
        </w:rPr>
        <w:t>Abstract</w:t>
      </w:r>
    </w:p>
    <w:p w14:paraId="10A830B0" w14:textId="77777777" w:rsidR="008514D6" w:rsidRPr="00A853C1" w:rsidRDefault="008514D6" w:rsidP="008514D6">
      <w:pPr>
        <w:pStyle w:val="NormalWeb"/>
        <w:rPr>
          <w:color w:val="212121"/>
        </w:rPr>
      </w:pPr>
      <w:r w:rsidRPr="00A853C1">
        <w:rPr>
          <w:color w:val="212121"/>
        </w:rPr>
        <w:t>Endometriosis, defined by the presence of endometrial-like tissue, glad and stroma outside the uterus [...].</w:t>
      </w:r>
    </w:p>
    <w:p w14:paraId="1F609C38" w14:textId="77777777" w:rsidR="008514D6" w:rsidRPr="00A853C1" w:rsidRDefault="008514D6" w:rsidP="008514D6">
      <w:pPr>
        <w:pStyle w:val="Heading3"/>
        <w:rPr>
          <w:rFonts w:ascii="Times New Roman" w:hAnsi="Times New Roman" w:cs="Times New Roman"/>
          <w:color w:val="212121"/>
        </w:rPr>
      </w:pPr>
      <w:r w:rsidRPr="00A853C1">
        <w:rPr>
          <w:rFonts w:ascii="Times New Roman" w:hAnsi="Times New Roman" w:cs="Times New Roman"/>
          <w:color w:val="212121"/>
        </w:rPr>
        <w:t>Conflict of interest statement</w:t>
      </w:r>
    </w:p>
    <w:p w14:paraId="5855C05F" w14:textId="77777777" w:rsidR="008514D6" w:rsidRPr="00A853C1" w:rsidRDefault="008514D6" w:rsidP="008514D6">
      <w:pPr>
        <w:pStyle w:val="NormalWeb"/>
        <w:spacing w:before="0" w:beforeAutospacing="0" w:after="0" w:afterAutospacing="0"/>
        <w:rPr>
          <w:color w:val="212121"/>
        </w:rPr>
      </w:pPr>
      <w:r w:rsidRPr="00A853C1">
        <w:rPr>
          <w:color w:val="212121"/>
        </w:rPr>
        <w:t>The authors declare no conflict of interest.</w:t>
      </w:r>
    </w:p>
    <w:p w14:paraId="19065A92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E70EBE"/>
    <w:multiLevelType w:val="hybridMultilevel"/>
    <w:tmpl w:val="0BB457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4D6"/>
    <w:rsid w:val="001C7F88"/>
    <w:rsid w:val="00432D50"/>
    <w:rsid w:val="008514D6"/>
    <w:rsid w:val="00875F78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026601"/>
  <w15:chartTrackingRefBased/>
  <w15:docId w15:val="{17912260-A50A-4E4D-8103-5ECB1360B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14D6"/>
  </w:style>
  <w:style w:type="paragraph" w:styleId="Heading1">
    <w:name w:val="heading 1"/>
    <w:basedOn w:val="Normal"/>
    <w:link w:val="Heading1Char"/>
    <w:uiPriority w:val="9"/>
    <w:qFormat/>
    <w:rsid w:val="008514D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14D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14D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14D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14D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14D6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8514D6"/>
    <w:rPr>
      <w:color w:val="0000FF"/>
      <w:u w:val="single"/>
    </w:rPr>
  </w:style>
  <w:style w:type="character" w:customStyle="1" w:styleId="period">
    <w:name w:val="period"/>
    <w:basedOn w:val="DefaultParagraphFont"/>
    <w:rsid w:val="008514D6"/>
  </w:style>
  <w:style w:type="character" w:customStyle="1" w:styleId="apple-converted-space">
    <w:name w:val="apple-converted-space"/>
    <w:basedOn w:val="DefaultParagraphFont"/>
    <w:rsid w:val="008514D6"/>
  </w:style>
  <w:style w:type="character" w:customStyle="1" w:styleId="cit">
    <w:name w:val="cit"/>
    <w:basedOn w:val="DefaultParagraphFont"/>
    <w:rsid w:val="008514D6"/>
  </w:style>
  <w:style w:type="character" w:customStyle="1" w:styleId="citation-doi">
    <w:name w:val="citation-doi"/>
    <w:basedOn w:val="DefaultParagraphFont"/>
    <w:rsid w:val="008514D6"/>
  </w:style>
  <w:style w:type="character" w:customStyle="1" w:styleId="comma">
    <w:name w:val="comma"/>
    <w:basedOn w:val="DefaultParagraphFont"/>
    <w:rsid w:val="008514D6"/>
  </w:style>
  <w:style w:type="paragraph" w:styleId="NormalWeb">
    <w:name w:val="Normal (Web)"/>
    <w:basedOn w:val="Normal"/>
    <w:uiPriority w:val="99"/>
    <w:unhideWhenUsed/>
    <w:rsid w:val="008514D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med.ncbi.nlm.nih.gov/?term=Cicinelli+E&amp;cauthor_id=3580719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ubmed.ncbi.nlm.nih.gov/?term=Chiantera+V&amp;cauthor_id=3580719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ubmed.ncbi.nlm.nih.gov/?term=Vitagliano+A&amp;cauthor_id=35807199" TargetMode="External"/><Relationship Id="rId5" Type="http://schemas.openxmlformats.org/officeDocument/2006/relationships/hyperlink" Target="https://pubmed.ncbi.nlm.nih.gov/?term=Lagan%C3%A0+AS&amp;cauthor_id=35807199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2022-08-02T11:30:00Z</dcterms:created>
  <dcterms:modified xsi:type="dcterms:W3CDTF">2022-08-02T11:31:00Z</dcterms:modified>
</cp:coreProperties>
</file>