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4365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17. Body mass index and the diagnosis of endometriosis: Findings from a national</w:t>
      </w:r>
    </w:p>
    <w:p w14:paraId="611D2B7B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data linkage cohort study</w:t>
      </w:r>
    </w:p>
    <w:p w14:paraId="3719EF34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Ingrid J Rowlands, Richard Hockey, Jason A Abbott, Grant W Montgomery, Gita D</w:t>
      </w:r>
    </w:p>
    <w:p w14:paraId="78FA740E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Mishra</w:t>
      </w:r>
    </w:p>
    <w:p w14:paraId="3B4338F1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proofErr w:type="spellStart"/>
      <w:r>
        <w:rPr>
          <w:rFonts w:ascii="Times New Roman" w:hAnsi="Times New Roman" w:cs="Times New Roman"/>
          <w:color w:val="00B150"/>
          <w:lang w:val="en-US"/>
        </w:rPr>
        <w:t>Obes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 xml:space="preserve"> Res Clin </w:t>
      </w:r>
      <w:proofErr w:type="spellStart"/>
      <w:r>
        <w:rPr>
          <w:rFonts w:ascii="Times New Roman" w:hAnsi="Times New Roman" w:cs="Times New Roman"/>
          <w:color w:val="00B150"/>
          <w:lang w:val="en-US"/>
        </w:rPr>
        <w:t>Pract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 xml:space="preserve">. 2022 Apr </w:t>
      </w:r>
      <w:proofErr w:type="gramStart"/>
      <w:r>
        <w:rPr>
          <w:rFonts w:ascii="Times New Roman" w:hAnsi="Times New Roman" w:cs="Times New Roman"/>
          <w:color w:val="00B150"/>
          <w:lang w:val="en-US"/>
        </w:rPr>
        <w:t>14;S</w:t>
      </w:r>
      <w:proofErr w:type="gramEnd"/>
      <w:r>
        <w:rPr>
          <w:rFonts w:ascii="Times New Roman" w:hAnsi="Times New Roman" w:cs="Times New Roman"/>
          <w:color w:val="00B150"/>
          <w:lang w:val="en-US"/>
        </w:rPr>
        <w:t>1871-403X(22)00027-8.doi:</w:t>
      </w:r>
    </w:p>
    <w:p w14:paraId="1CEC5922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10.1016/j.orcp.2022.04.002.Online ahead of print.</w:t>
      </w:r>
    </w:p>
    <w:p w14:paraId="32243030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31597C2D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Background: Women with lower body mass index (BMI) have a higher risk of surgically</w:t>
      </w:r>
    </w:p>
    <w:p w14:paraId="50FDA2EA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 xml:space="preserve">confirmed endometriosis but this finding runs counterintuitive to the 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oestrogen</w:t>
      </w:r>
      <w:proofErr w:type="spellEnd"/>
      <w:r>
        <w:rPr>
          <w:rFonts w:ascii="Times New Roman" w:hAnsi="Times New Roman" w:cs="Times New Roman"/>
          <w:color w:val="212121"/>
          <w:lang w:val="en-US"/>
        </w:rPr>
        <w:t>-dependent</w:t>
      </w:r>
    </w:p>
    <w:p w14:paraId="2D5FB94F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theory for the disease. Increasingly, endometriosis is diagnosed via non-surgical methods. We</w:t>
      </w:r>
    </w:p>
    <w:p w14:paraId="4C54DE6B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examined BMI at age 18-23 years, and changes in BMI, and the risk of endometriosis</w:t>
      </w:r>
    </w:p>
    <w:p w14:paraId="6EE59D17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according to the diagnostic method.</w:t>
      </w:r>
    </w:p>
    <w:p w14:paraId="79C85C9C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 xml:space="preserve">Methods: We 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analysed</w:t>
      </w:r>
      <w:proofErr w:type="spellEnd"/>
      <w:r>
        <w:rPr>
          <w:rFonts w:ascii="Times New Roman" w:hAnsi="Times New Roman" w:cs="Times New Roman"/>
          <w:color w:val="212121"/>
          <w:lang w:val="en-US"/>
        </w:rPr>
        <w:t xml:space="preserve"> data from 11 794 young women, born in 1989-95, who completed six</w:t>
      </w:r>
    </w:p>
    <w:p w14:paraId="1695C42F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surveys as part of an Australian, longitudinal cohort study between 2013 and 2018. Women's</w:t>
      </w:r>
    </w:p>
    <w:p w14:paraId="0A940E21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survey responses were linked to administrative health records to identify endometriosis. Cox</w:t>
      </w:r>
    </w:p>
    <w:p w14:paraId="6CEEAD4D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proportional hazards models modelled associations between BMI at age 18-23 years, and</w:t>
      </w:r>
    </w:p>
    <w:p w14:paraId="1B7B4E59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changes in BMI, and endometriosis. Analyses were stratified by the diagnostic method of</w:t>
      </w:r>
    </w:p>
    <w:p w14:paraId="64796B0C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endometriosis: clinically confirmed endometriosis (based on hospital discharge diagnosis)</w:t>
      </w:r>
    </w:p>
    <w:p w14:paraId="210C8679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versus clinically suspected endometriosis (women's reports of physician-diagnosed</w:t>
      </w:r>
    </w:p>
    <w:p w14:paraId="788FA4FF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endometriosis).</w:t>
      </w:r>
    </w:p>
    <w:p w14:paraId="39B9D10F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Results: There were 223 cases of clinically confirmed endometriosis and 396 cases of</w:t>
      </w:r>
    </w:p>
    <w:p w14:paraId="28960132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clinically suspected endometriosis. Women who gained weight after age 18-23 had lower risk</w:t>
      </w:r>
    </w:p>
    <w:p w14:paraId="1DB89F5A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of clinically confirmed endometriosis than women without endometriosis whose weight</w:t>
      </w:r>
    </w:p>
    <w:p w14:paraId="4EC5FE69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remained stable (HR = 0.64, 95% CI = 0.47-0.88). Women who were overweight (HR = 1.29,</w:t>
      </w:r>
    </w:p>
    <w:p w14:paraId="1CBDDD43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95% CI = 1.01-1.66) at age 18-23 had higher risk of clinically suspected endometriosis than</w:t>
      </w:r>
    </w:p>
    <w:p w14:paraId="3ADE0205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women of normal weight without endometriosis.</w:t>
      </w:r>
    </w:p>
    <w:p w14:paraId="720059DF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Conclusions: The risk of clinically confirmed endometriosis was lower among women who</w:t>
      </w:r>
    </w:p>
    <w:p w14:paraId="1284BAF9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gained weight compared to women with stable weight. The risk of clinically suspected</w:t>
      </w:r>
    </w:p>
    <w:p w14:paraId="090598C9" w14:textId="77777777" w:rsidR="005B5C02" w:rsidRDefault="005B5C02" w:rsidP="005B5C02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 was higher among women who were overweight compared to normal weight.</w:t>
      </w:r>
    </w:p>
    <w:p w14:paraId="0E19C115" w14:textId="36C2FE95" w:rsidR="00852BED" w:rsidRPr="005B5C02" w:rsidRDefault="005B5C02" w:rsidP="005B5C02">
      <w:r>
        <w:rPr>
          <w:rFonts w:ascii="Times New Roman" w:hAnsi="Times New Roman" w:cs="Times New Roman"/>
          <w:color w:val="212121"/>
          <w:lang w:val="en-US"/>
        </w:rPr>
        <w:t>Keywords: Body mass index; Cohort study; Endometriosis; Obesity; Weight change.</w:t>
      </w:r>
    </w:p>
    <w:sectPr w:rsidR="00852BED" w:rsidRPr="005B5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103D1"/>
    <w:rsid w:val="00016D92"/>
    <w:rsid w:val="0002193A"/>
    <w:rsid w:val="0004655A"/>
    <w:rsid w:val="00085D85"/>
    <w:rsid w:val="000911C6"/>
    <w:rsid w:val="0009365F"/>
    <w:rsid w:val="0009794E"/>
    <w:rsid w:val="00160D32"/>
    <w:rsid w:val="00165008"/>
    <w:rsid w:val="001B64BD"/>
    <w:rsid w:val="00217FAF"/>
    <w:rsid w:val="00322CCC"/>
    <w:rsid w:val="00364F02"/>
    <w:rsid w:val="003F709D"/>
    <w:rsid w:val="00403844"/>
    <w:rsid w:val="004E7A6A"/>
    <w:rsid w:val="00523748"/>
    <w:rsid w:val="00567A4D"/>
    <w:rsid w:val="005B3F57"/>
    <w:rsid w:val="005B5C02"/>
    <w:rsid w:val="005B6AE4"/>
    <w:rsid w:val="005E1977"/>
    <w:rsid w:val="005E516D"/>
    <w:rsid w:val="00627A86"/>
    <w:rsid w:val="006419FC"/>
    <w:rsid w:val="00772B32"/>
    <w:rsid w:val="00797B77"/>
    <w:rsid w:val="007A061C"/>
    <w:rsid w:val="007F31DC"/>
    <w:rsid w:val="00852BED"/>
    <w:rsid w:val="00906913"/>
    <w:rsid w:val="009F33F4"/>
    <w:rsid w:val="00A009D7"/>
    <w:rsid w:val="00A16744"/>
    <w:rsid w:val="00A24CDF"/>
    <w:rsid w:val="00A555FD"/>
    <w:rsid w:val="00A80B37"/>
    <w:rsid w:val="00AB76A6"/>
    <w:rsid w:val="00AD2674"/>
    <w:rsid w:val="00AF41C5"/>
    <w:rsid w:val="00B966DC"/>
    <w:rsid w:val="00BC5051"/>
    <w:rsid w:val="00BC6850"/>
    <w:rsid w:val="00BD611D"/>
    <w:rsid w:val="00BF0EA1"/>
    <w:rsid w:val="00C00F75"/>
    <w:rsid w:val="00C275F8"/>
    <w:rsid w:val="00C55F72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C1351"/>
    <w:rsid w:val="00DD3612"/>
    <w:rsid w:val="00DE1BD4"/>
    <w:rsid w:val="00E22451"/>
    <w:rsid w:val="00E661C7"/>
    <w:rsid w:val="00E909F4"/>
    <w:rsid w:val="00F473E1"/>
    <w:rsid w:val="00F639C4"/>
    <w:rsid w:val="00F7651B"/>
    <w:rsid w:val="00F76DE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2022-05-11T09:20:00Z</dcterms:created>
  <dcterms:modified xsi:type="dcterms:W3CDTF">2022-05-11T09:20:00Z</dcterms:modified>
</cp:coreProperties>
</file>