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F6520C" w14:textId="77777777" w:rsidR="002F65CA" w:rsidRDefault="002F65CA" w:rsidP="002F65CA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28. The State of Health and the Quality of Life in Women Suffering from</w:t>
      </w:r>
    </w:p>
    <w:p w14:paraId="2BB67EE3" w14:textId="77777777" w:rsidR="002F65CA" w:rsidRDefault="002F65CA" w:rsidP="002F65CA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Endometriosis</w:t>
      </w:r>
    </w:p>
    <w:p w14:paraId="132E8CDB" w14:textId="77777777" w:rsidR="002F65CA" w:rsidRDefault="002F65CA" w:rsidP="002F65CA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 xml:space="preserve">Monika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Ruszała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, Dominik Franciszek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Dłuski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, Izabela Winkler, Jan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Kotarski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>, Tomasz</w:t>
      </w:r>
    </w:p>
    <w:p w14:paraId="7BDE5E7C" w14:textId="77777777" w:rsidR="002F65CA" w:rsidRDefault="002F65CA" w:rsidP="002F65CA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proofErr w:type="spellStart"/>
      <w:r>
        <w:rPr>
          <w:rFonts w:ascii="Times New Roman" w:hAnsi="Times New Roman" w:cs="Times New Roman"/>
          <w:color w:val="00B150"/>
          <w:lang w:val="en-US"/>
        </w:rPr>
        <w:t>Rechberger</w:t>
      </w:r>
      <w:proofErr w:type="spellEnd"/>
      <w:r>
        <w:rPr>
          <w:rFonts w:ascii="Times New Roman" w:hAnsi="Times New Roman" w:cs="Times New Roman"/>
          <w:color w:val="00B150"/>
          <w:lang w:val="en-US"/>
        </w:rPr>
        <w:t xml:space="preserve">, Marek </w:t>
      </w:r>
      <w:proofErr w:type="spellStart"/>
      <w:r>
        <w:rPr>
          <w:rFonts w:ascii="Times New Roman" w:hAnsi="Times New Roman" w:cs="Times New Roman"/>
          <w:color w:val="00B150"/>
          <w:lang w:val="en-US"/>
        </w:rPr>
        <w:t>Gogacz</w:t>
      </w:r>
      <w:proofErr w:type="spellEnd"/>
    </w:p>
    <w:p w14:paraId="1CDBAC57" w14:textId="77777777" w:rsidR="002F65CA" w:rsidRDefault="002F65CA" w:rsidP="002F65CA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J Clin Med. 2022 Apr 6;11(7</w:t>
      </w:r>
      <w:proofErr w:type="gramStart"/>
      <w:r>
        <w:rPr>
          <w:rFonts w:ascii="Times New Roman" w:hAnsi="Times New Roman" w:cs="Times New Roman"/>
          <w:color w:val="00B150"/>
          <w:lang w:val="en-US"/>
        </w:rPr>
        <w:t>):2059.doi</w:t>
      </w:r>
      <w:proofErr w:type="gramEnd"/>
      <w:r>
        <w:rPr>
          <w:rFonts w:ascii="Times New Roman" w:hAnsi="Times New Roman" w:cs="Times New Roman"/>
          <w:color w:val="00B150"/>
          <w:lang w:val="en-US"/>
        </w:rPr>
        <w:t>: 10.3390/jcm11072059.</w:t>
      </w:r>
    </w:p>
    <w:p w14:paraId="326F51A9" w14:textId="77777777" w:rsidR="002F65CA" w:rsidRDefault="002F65CA" w:rsidP="002F65C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739C81E1" w14:textId="77777777" w:rsidR="002F65CA" w:rsidRDefault="002F65CA" w:rsidP="002F65C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Quality of life is related to good health, family relations, feeling of self-esteem, and ability to</w:t>
      </w:r>
    </w:p>
    <w:p w14:paraId="562F8B80" w14:textId="77777777" w:rsidR="002F65CA" w:rsidRDefault="002F65CA" w:rsidP="002F65C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cope with difficult situations. Endometriosis is a chronic condition which affects different</w:t>
      </w:r>
    </w:p>
    <w:p w14:paraId="79078397" w14:textId="77777777" w:rsidR="002F65CA" w:rsidRDefault="002F65CA" w:rsidP="002F65C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areas of life. The lack of satisfaction in everyday life is mainly due to constant pain. The</w:t>
      </w:r>
    </w:p>
    <w:p w14:paraId="30502CBF" w14:textId="77777777" w:rsidR="002F65CA" w:rsidRDefault="002F65CA" w:rsidP="002F65C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process of adjusting to a life with illness is associated with negative emotions. The aim of the</w:t>
      </w:r>
    </w:p>
    <w:p w14:paraId="0ED15CA7" w14:textId="77777777" w:rsidR="002F65CA" w:rsidRDefault="002F65CA" w:rsidP="002F65C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article is to review the current state of knowledge concerning the impact of social and</w:t>
      </w:r>
    </w:p>
    <w:p w14:paraId="10DC2E2A" w14:textId="77777777" w:rsidR="002F65CA" w:rsidRDefault="002F65CA" w:rsidP="002F65C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medical factors on a population of women affected by endometriosis. Women with</w:t>
      </w:r>
    </w:p>
    <w:p w14:paraId="69E3BD46" w14:textId="77777777" w:rsidR="002F65CA" w:rsidRDefault="002F65CA" w:rsidP="002F65C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have an impaired quality of life compared to the general female population.</w:t>
      </w:r>
    </w:p>
    <w:p w14:paraId="60E11339" w14:textId="77777777" w:rsidR="002F65CA" w:rsidRDefault="002F65CA" w:rsidP="002F65C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Psychological consequences of endometriosis include: depression, anxiety, powerlessness,</w:t>
      </w:r>
    </w:p>
    <w:p w14:paraId="35AB6805" w14:textId="77777777" w:rsidR="002F65CA" w:rsidRDefault="002F65CA" w:rsidP="002F65C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guilt, self-directed violence, and deterioration of interpersonal relations. It may contribute to</w:t>
      </w:r>
    </w:p>
    <w:p w14:paraId="0BC25A64" w14:textId="77777777" w:rsidR="002F65CA" w:rsidRDefault="002F65CA" w:rsidP="002F65C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lower productivity at work and less satisfying intimate life. A multi-disciplinary, </w:t>
      </w:r>
      <w:proofErr w:type="spellStart"/>
      <w:r>
        <w:rPr>
          <w:rFonts w:ascii="Times New Roman" w:hAnsi="Times New Roman" w:cs="Times New Roman"/>
          <w:color w:val="212121"/>
          <w:lang w:val="en-US"/>
        </w:rPr>
        <w:t>evidencebased</w:t>
      </w:r>
      <w:proofErr w:type="spellEnd"/>
    </w:p>
    <w:p w14:paraId="3A126840" w14:textId="77777777" w:rsidR="002F65CA" w:rsidRDefault="002F65CA" w:rsidP="002F65C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care is needed. The disease can take away the ability to be physically active, obtain an</w:t>
      </w:r>
    </w:p>
    <w:p w14:paraId="6F362262" w14:textId="77777777" w:rsidR="002F65CA" w:rsidRDefault="002F65CA" w:rsidP="002F65C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education, work continuously, and interact with friends. Social support and </w:t>
      </w:r>
      <w:proofErr w:type="spellStart"/>
      <w:r>
        <w:rPr>
          <w:rFonts w:ascii="Times New Roman" w:hAnsi="Times New Roman" w:cs="Times New Roman"/>
          <w:color w:val="212121"/>
          <w:lang w:val="en-US"/>
        </w:rPr>
        <w:t>cognitivebehavioral</w:t>
      </w:r>
      <w:proofErr w:type="spellEnd"/>
    </w:p>
    <w:p w14:paraId="0AD20037" w14:textId="77777777" w:rsidR="002F65CA" w:rsidRDefault="002F65CA" w:rsidP="002F65CA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 xml:space="preserve">therapy </w:t>
      </w:r>
      <w:proofErr w:type="gramStart"/>
      <w:r>
        <w:rPr>
          <w:rFonts w:ascii="Times New Roman" w:hAnsi="Times New Roman" w:cs="Times New Roman"/>
          <w:color w:val="212121"/>
          <w:lang w:val="en-US"/>
        </w:rPr>
        <w:t>are</w:t>
      </w:r>
      <w:proofErr w:type="gramEnd"/>
      <w:r>
        <w:rPr>
          <w:rFonts w:ascii="Times New Roman" w:hAnsi="Times New Roman" w:cs="Times New Roman"/>
          <w:color w:val="212121"/>
          <w:lang w:val="en-US"/>
        </w:rPr>
        <w:t xml:space="preserve"> extremely important for healing.</w:t>
      </w:r>
    </w:p>
    <w:p w14:paraId="0E19C115" w14:textId="355F0623" w:rsidR="00852BED" w:rsidRPr="002F65CA" w:rsidRDefault="002F65CA" w:rsidP="002F65CA">
      <w:r>
        <w:rPr>
          <w:rFonts w:ascii="Times New Roman" w:hAnsi="Times New Roman" w:cs="Times New Roman"/>
          <w:color w:val="212121"/>
          <w:lang w:val="en-US"/>
        </w:rPr>
        <w:t>Keywords: clinical management; mental health; sexual dysfunction; sexuality.</w:t>
      </w:r>
    </w:p>
    <w:sectPr w:rsidR="00852BED" w:rsidRPr="002F65C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1CC788" w14:textId="77777777" w:rsidR="00DE7254" w:rsidRDefault="00DE7254" w:rsidP="002F65CA">
      <w:r>
        <w:separator/>
      </w:r>
    </w:p>
  </w:endnote>
  <w:endnote w:type="continuationSeparator" w:id="0">
    <w:p w14:paraId="3D170666" w14:textId="77777777" w:rsidR="00DE7254" w:rsidRDefault="00DE7254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D53A60" w14:textId="77777777" w:rsidR="00DE7254" w:rsidRDefault="00DE7254" w:rsidP="002F65CA">
      <w:r>
        <w:separator/>
      </w:r>
    </w:p>
  </w:footnote>
  <w:footnote w:type="continuationSeparator" w:id="0">
    <w:p w14:paraId="18536490" w14:textId="77777777" w:rsidR="00DE7254" w:rsidRDefault="00DE7254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85D85"/>
    <w:rsid w:val="000911C6"/>
    <w:rsid w:val="0009365F"/>
    <w:rsid w:val="0009794E"/>
    <w:rsid w:val="00160D32"/>
    <w:rsid w:val="00165008"/>
    <w:rsid w:val="001B64BD"/>
    <w:rsid w:val="00217FAF"/>
    <w:rsid w:val="002F65CA"/>
    <w:rsid w:val="00322CCC"/>
    <w:rsid w:val="00364F02"/>
    <w:rsid w:val="00385693"/>
    <w:rsid w:val="003B1C35"/>
    <w:rsid w:val="003F709D"/>
    <w:rsid w:val="00403844"/>
    <w:rsid w:val="004A6B9F"/>
    <w:rsid w:val="004E7A6A"/>
    <w:rsid w:val="00523748"/>
    <w:rsid w:val="00567A4D"/>
    <w:rsid w:val="005B3F57"/>
    <w:rsid w:val="005B5C02"/>
    <w:rsid w:val="005B6AE4"/>
    <w:rsid w:val="005E1977"/>
    <w:rsid w:val="005E516D"/>
    <w:rsid w:val="005F4EAD"/>
    <w:rsid w:val="00627A86"/>
    <w:rsid w:val="006419FC"/>
    <w:rsid w:val="006E236A"/>
    <w:rsid w:val="00772B32"/>
    <w:rsid w:val="00797B77"/>
    <w:rsid w:val="007A061C"/>
    <w:rsid w:val="007F31DC"/>
    <w:rsid w:val="00852BED"/>
    <w:rsid w:val="00906913"/>
    <w:rsid w:val="009F33F4"/>
    <w:rsid w:val="00A009D7"/>
    <w:rsid w:val="00A16744"/>
    <w:rsid w:val="00A24CDF"/>
    <w:rsid w:val="00A45AAE"/>
    <w:rsid w:val="00A555FD"/>
    <w:rsid w:val="00A80B37"/>
    <w:rsid w:val="00AA4C82"/>
    <w:rsid w:val="00AB76A6"/>
    <w:rsid w:val="00AD2674"/>
    <w:rsid w:val="00AF41C5"/>
    <w:rsid w:val="00B966DC"/>
    <w:rsid w:val="00BC5051"/>
    <w:rsid w:val="00BC6850"/>
    <w:rsid w:val="00BD611D"/>
    <w:rsid w:val="00BF0EA1"/>
    <w:rsid w:val="00C00F75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C1351"/>
    <w:rsid w:val="00DD3612"/>
    <w:rsid w:val="00DE1BD4"/>
    <w:rsid w:val="00DE7254"/>
    <w:rsid w:val="00E22451"/>
    <w:rsid w:val="00E23B23"/>
    <w:rsid w:val="00E62500"/>
    <w:rsid w:val="00E661C7"/>
    <w:rsid w:val="00E909F4"/>
    <w:rsid w:val="00F473E1"/>
    <w:rsid w:val="00F50AE5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222</Words>
  <Characters>1271</Characters>
  <Application>Microsoft Office Word</Application>
  <DocSecurity>0</DocSecurity>
  <Lines>10</Lines>
  <Paragraphs>2</Paragraphs>
  <ScaleCrop>false</ScaleCrop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2022-05-11T09:27:00Z</dcterms:created>
  <dcterms:modified xsi:type="dcterms:W3CDTF">2022-05-11T09:27:00Z</dcterms:modified>
</cp:coreProperties>
</file>