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BF9F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75. Inhibition of the NLRP3 inflammasome by progesterone is attenuated by</w:t>
      </w:r>
    </w:p>
    <w:p w14:paraId="18C20357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abnormal autophagy induction in endometriotic cyst stromal cells: implications</w:t>
      </w:r>
    </w:p>
    <w:p w14:paraId="6606EC81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for endometriosis</w:t>
      </w:r>
    </w:p>
    <w:p w14:paraId="32AC1124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JongYeob Choi, MinWha Jo, EunYoung Lee, Sung Eun Kim, Dong-Yun Lee, DooSeok</w:t>
      </w:r>
    </w:p>
    <w:p w14:paraId="0E1A6AB9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Choi</w:t>
      </w:r>
    </w:p>
    <w:p w14:paraId="267CEA1D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Mol Hum Reprod. 2022 Apr 1;28(4):gaac007.doi: 10.1093/molehr/gaac007.</w:t>
      </w:r>
    </w:p>
    <w:p w14:paraId="212E2923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02ECEBF3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 NOD-like receptor pyrin domain containing 3 (NLRP3) inflammasome is a cytosolic</w:t>
      </w:r>
    </w:p>
    <w:p w14:paraId="562480A6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multi-protein complex that induces inflammation and is known to be regulated negatively by</w:t>
      </w:r>
    </w:p>
    <w:p w14:paraId="51684310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autophagy. Previous studies reported an abnormal induction of autophagy linked to</w:t>
      </w:r>
    </w:p>
    <w:p w14:paraId="27E196BA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progesterone resistance in human endometriotic cells. Therefore, an aberrant autophagy</w:t>
      </w:r>
    </w:p>
    <w:p w14:paraId="14603637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induction response to progesterone might contribute to the altered inflammatory response</w:t>
      </w:r>
    </w:p>
    <w:p w14:paraId="4A0C8AE3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observed in endometriotic tissues. To evaluate this hypothesis, we elucidate whether</w:t>
      </w:r>
    </w:p>
    <w:p w14:paraId="5E38F510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regulation of the NLRP3 inflammasome by ovarian steroids is mediated by autophagy in</w:t>
      </w:r>
    </w:p>
    <w:p w14:paraId="4A1E5568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human endometrial stromal cells (normal endometrial stromal cells (NESCs)) from patients</w:t>
      </w:r>
    </w:p>
    <w:p w14:paraId="08BF5485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with uterine leiomyoma (presumed normal) and whether abnormal autophagy induction in</w:t>
      </w:r>
    </w:p>
    <w:p w14:paraId="2F1A2EB6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endometriotic cyst stromal cells (ECSCs) affects NLRP3 inflammasome-induced interleukin-</w:t>
      </w:r>
    </w:p>
    <w:p w14:paraId="1A7EBF08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1β (IL-1β) production. Our results show that estrogen enhanced NLRP3 inflammasome</w:t>
      </w:r>
    </w:p>
    <w:p w14:paraId="0B735141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activation in NESCs, resulting in increased IL-1β production. Progesterone decreased NLRP3</w:t>
      </w:r>
    </w:p>
    <w:p w14:paraId="6200D8B1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inflammasome activity with an increase in autophagy induction in estrogen-treated NESCs.</w:t>
      </w:r>
    </w:p>
    <w:p w14:paraId="5585F356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Inhibition of NLRP3 inflammasome activity by progesterone was blocked by autophagy</w:t>
      </w:r>
    </w:p>
    <w:p w14:paraId="0ED51FCF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inhibition. However, progesterone failed to change NLRP3 inflammasome activity and</w:t>
      </w:r>
    </w:p>
    <w:p w14:paraId="2131FB74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autophagy induction in estrogen-treated ECSCs. In contrast, dienogest, a specific</w:t>
      </w:r>
    </w:p>
    <w:p w14:paraId="15884DE9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progesterone receptor agonist, reduced NLRP3 inflammasome-mediated IL-1β production</w:t>
      </w:r>
    </w:p>
    <w:p w14:paraId="2921A309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through autophagy induction in ECSCs. Furthermore, autophagy induction was decreased and</w:t>
      </w:r>
    </w:p>
    <w:p w14:paraId="0A785D60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NLRP3 inflammasome activity was increased in endometriotic tissues, which was reversed</w:t>
      </w:r>
    </w:p>
    <w:p w14:paraId="46A2DBD4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by preoperative administration of dienogest. In conclusion, our results suggest that</w:t>
      </w:r>
    </w:p>
    <w:p w14:paraId="70D83771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progesterone inhibits NLRP3 inflammasome activation through autophagy in endometrial</w:t>
      </w:r>
    </w:p>
    <w:p w14:paraId="31D3EBAE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stromal cells. However, this inhibitory effect is attenuated in endometriotic stromal cells due</w:t>
      </w:r>
    </w:p>
    <w:p w14:paraId="2A052EFB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to an aberrant autophagic response to progesterone, which could lead to an altered</w:t>
      </w:r>
    </w:p>
    <w:p w14:paraId="23E81293" w14:textId="77777777" w:rsidR="00F31740" w:rsidRDefault="00F31740" w:rsidP="00F3174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inflammatory response in endometriosis.</w:t>
      </w:r>
    </w:p>
    <w:p w14:paraId="0E19C115" w14:textId="191D5E82" w:rsidR="00852BED" w:rsidRPr="00F31740" w:rsidRDefault="00F31740" w:rsidP="00F31740">
      <w:r>
        <w:rPr>
          <w:rFonts w:ascii="Times New Roman" w:hAnsi="Times New Roman" w:cs="Times New Roman"/>
          <w:color w:val="212121"/>
          <w:lang w:val="en-US"/>
        </w:rPr>
        <w:t>Keywords: IL-1β; NLRP3 inflammasome; endometriosis; estrogen; progesterone</w:t>
      </w:r>
    </w:p>
    <w:sectPr w:rsidR="00852BED" w:rsidRPr="00F31740" w:rsidSect="00633F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0607" w14:textId="77777777" w:rsidR="000B62A9" w:rsidRDefault="000B62A9" w:rsidP="002F65CA">
      <w:r>
        <w:separator/>
      </w:r>
    </w:p>
  </w:endnote>
  <w:endnote w:type="continuationSeparator" w:id="0">
    <w:p w14:paraId="686A0A98" w14:textId="77777777" w:rsidR="000B62A9" w:rsidRDefault="000B62A9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5424" w14:textId="77777777" w:rsidR="000B62A9" w:rsidRDefault="000B62A9" w:rsidP="002F65CA">
      <w:r>
        <w:separator/>
      </w:r>
    </w:p>
  </w:footnote>
  <w:footnote w:type="continuationSeparator" w:id="0">
    <w:p w14:paraId="65F1938A" w14:textId="77777777" w:rsidR="000B62A9" w:rsidRDefault="000B62A9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0295A"/>
    <w:rsid w:val="000103D1"/>
    <w:rsid w:val="00016D92"/>
    <w:rsid w:val="0002193A"/>
    <w:rsid w:val="00042C37"/>
    <w:rsid w:val="0004655A"/>
    <w:rsid w:val="00062F94"/>
    <w:rsid w:val="000670A3"/>
    <w:rsid w:val="00085D85"/>
    <w:rsid w:val="000911C6"/>
    <w:rsid w:val="0009365F"/>
    <w:rsid w:val="0009794E"/>
    <w:rsid w:val="000B62A9"/>
    <w:rsid w:val="000F3D75"/>
    <w:rsid w:val="00137C8E"/>
    <w:rsid w:val="00160D32"/>
    <w:rsid w:val="00165008"/>
    <w:rsid w:val="001B64BD"/>
    <w:rsid w:val="00217FAF"/>
    <w:rsid w:val="00223576"/>
    <w:rsid w:val="00227D37"/>
    <w:rsid w:val="00230725"/>
    <w:rsid w:val="0025603F"/>
    <w:rsid w:val="002F65CA"/>
    <w:rsid w:val="003136E1"/>
    <w:rsid w:val="00322CCC"/>
    <w:rsid w:val="00364F02"/>
    <w:rsid w:val="00385693"/>
    <w:rsid w:val="00385F00"/>
    <w:rsid w:val="003B1C35"/>
    <w:rsid w:val="003C1552"/>
    <w:rsid w:val="003F709D"/>
    <w:rsid w:val="00403844"/>
    <w:rsid w:val="004A6B9F"/>
    <w:rsid w:val="004E7A6A"/>
    <w:rsid w:val="005148B4"/>
    <w:rsid w:val="00523748"/>
    <w:rsid w:val="00567A4D"/>
    <w:rsid w:val="005B3F57"/>
    <w:rsid w:val="005B5C02"/>
    <w:rsid w:val="005B6AE4"/>
    <w:rsid w:val="005C11C7"/>
    <w:rsid w:val="005C558D"/>
    <w:rsid w:val="005E1977"/>
    <w:rsid w:val="005E516D"/>
    <w:rsid w:val="005F4EAD"/>
    <w:rsid w:val="00627A86"/>
    <w:rsid w:val="006419FC"/>
    <w:rsid w:val="00652437"/>
    <w:rsid w:val="006C4677"/>
    <w:rsid w:val="006E236A"/>
    <w:rsid w:val="00721EDD"/>
    <w:rsid w:val="00733380"/>
    <w:rsid w:val="00772B32"/>
    <w:rsid w:val="00797B77"/>
    <w:rsid w:val="007A061C"/>
    <w:rsid w:val="007B416F"/>
    <w:rsid w:val="007D3626"/>
    <w:rsid w:val="007F31DC"/>
    <w:rsid w:val="00852BED"/>
    <w:rsid w:val="00906913"/>
    <w:rsid w:val="00924798"/>
    <w:rsid w:val="00981461"/>
    <w:rsid w:val="009A4FF8"/>
    <w:rsid w:val="009F33F4"/>
    <w:rsid w:val="00A009D7"/>
    <w:rsid w:val="00A01DF4"/>
    <w:rsid w:val="00A16744"/>
    <w:rsid w:val="00A24CDF"/>
    <w:rsid w:val="00A45AAE"/>
    <w:rsid w:val="00A47C02"/>
    <w:rsid w:val="00A555FD"/>
    <w:rsid w:val="00A7698F"/>
    <w:rsid w:val="00A80B37"/>
    <w:rsid w:val="00AA059E"/>
    <w:rsid w:val="00AA4C82"/>
    <w:rsid w:val="00AB76A6"/>
    <w:rsid w:val="00AD2674"/>
    <w:rsid w:val="00AE38B0"/>
    <w:rsid w:val="00AF41C5"/>
    <w:rsid w:val="00B34078"/>
    <w:rsid w:val="00B855C3"/>
    <w:rsid w:val="00B877ED"/>
    <w:rsid w:val="00B966DC"/>
    <w:rsid w:val="00BC5051"/>
    <w:rsid w:val="00BC6850"/>
    <w:rsid w:val="00BD611D"/>
    <w:rsid w:val="00BF0EA1"/>
    <w:rsid w:val="00C00F75"/>
    <w:rsid w:val="00C03ACB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97D68"/>
    <w:rsid w:val="00DB63DD"/>
    <w:rsid w:val="00DC1351"/>
    <w:rsid w:val="00DD14A0"/>
    <w:rsid w:val="00DD2ACF"/>
    <w:rsid w:val="00DD3612"/>
    <w:rsid w:val="00DD497E"/>
    <w:rsid w:val="00DE1BD4"/>
    <w:rsid w:val="00E16CDF"/>
    <w:rsid w:val="00E22451"/>
    <w:rsid w:val="00E23B23"/>
    <w:rsid w:val="00E62500"/>
    <w:rsid w:val="00E661C7"/>
    <w:rsid w:val="00E909F4"/>
    <w:rsid w:val="00EA394E"/>
    <w:rsid w:val="00ED20CA"/>
    <w:rsid w:val="00F31740"/>
    <w:rsid w:val="00F473E1"/>
    <w:rsid w:val="00F50AE5"/>
    <w:rsid w:val="00F639C4"/>
    <w:rsid w:val="00F7651B"/>
    <w:rsid w:val="00F76DEF"/>
    <w:rsid w:val="00F774A4"/>
    <w:rsid w:val="00F83403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2022-05-11T10:56:00Z</dcterms:created>
  <dcterms:modified xsi:type="dcterms:W3CDTF">2022-05-11T10:56:00Z</dcterms:modified>
</cp:coreProperties>
</file>